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95FB" w14:textId="77777777" w:rsidR="00115509" w:rsidRPr="00115509" w:rsidRDefault="00115509" w:rsidP="00115509">
      <w:pPr>
        <w:pStyle w:val="ListBullet"/>
        <w:numPr>
          <w:ilvl w:val="0"/>
          <w:numId w:val="0"/>
        </w:numPr>
        <w:ind w:left="567" w:hanging="283"/>
        <w:jc w:val="both"/>
        <w:rPr>
          <w:b/>
          <w:i/>
          <w:szCs w:val="24"/>
        </w:rPr>
      </w:pPr>
      <w:r w:rsidRPr="00115509">
        <w:rPr>
          <w:b/>
          <w:i/>
          <w:szCs w:val="24"/>
        </w:rPr>
        <w:t xml:space="preserve">Home Office briefing to councillors, annotated by No </w:t>
      </w:r>
      <w:proofErr w:type="gramStart"/>
      <w:r w:rsidRPr="00115509">
        <w:rPr>
          <w:b/>
          <w:i/>
          <w:szCs w:val="24"/>
        </w:rPr>
        <w:t>To</w:t>
      </w:r>
      <w:proofErr w:type="gramEnd"/>
      <w:r w:rsidRPr="00115509">
        <w:rPr>
          <w:b/>
          <w:i/>
          <w:szCs w:val="24"/>
        </w:rPr>
        <w:t xml:space="preserve"> Hassockfield</w:t>
      </w:r>
    </w:p>
    <w:p w14:paraId="29FFF82E" w14:textId="77777777" w:rsidR="00115509" w:rsidRDefault="00115509" w:rsidP="002A0EC7">
      <w:pPr>
        <w:tabs>
          <w:tab w:val="num" w:pos="720"/>
        </w:tabs>
        <w:ind w:left="720" w:hanging="360"/>
        <w:jc w:val="center"/>
        <w:rPr>
          <w:rFonts w:ascii="Arial" w:hAnsi="Arial" w:cs="Arial"/>
          <w:b/>
          <w:bCs/>
        </w:rPr>
      </w:pPr>
    </w:p>
    <w:p w14:paraId="592C8C92" w14:textId="77777777" w:rsidR="00115509" w:rsidRDefault="00115509" w:rsidP="002A0EC7">
      <w:pPr>
        <w:tabs>
          <w:tab w:val="num" w:pos="720"/>
        </w:tabs>
        <w:ind w:left="720" w:hanging="360"/>
        <w:jc w:val="center"/>
        <w:rPr>
          <w:rFonts w:ascii="Arial" w:hAnsi="Arial" w:cs="Arial"/>
          <w:b/>
          <w:bCs/>
        </w:rPr>
      </w:pPr>
    </w:p>
    <w:p w14:paraId="6090AD8C" w14:textId="5BE0C684" w:rsidR="002A0EC7" w:rsidRDefault="00812DA7" w:rsidP="002A0EC7">
      <w:pPr>
        <w:tabs>
          <w:tab w:val="num" w:pos="720"/>
        </w:tabs>
        <w:ind w:left="720" w:hanging="360"/>
        <w:jc w:val="center"/>
        <w:rPr>
          <w:rFonts w:ascii="Arial" w:hAnsi="Arial" w:cs="Arial"/>
          <w:b/>
          <w:bCs/>
        </w:rPr>
      </w:pPr>
      <w:r w:rsidRPr="00D71051">
        <w:rPr>
          <w:rFonts w:ascii="Arial" w:hAnsi="Arial" w:cs="Arial"/>
          <w:b/>
          <w:bCs/>
        </w:rPr>
        <w:t>DERWENTSIDE IRC</w:t>
      </w:r>
    </w:p>
    <w:p w14:paraId="350E8617" w14:textId="77777777" w:rsidR="002A0EC7" w:rsidRDefault="002A0EC7" w:rsidP="002A0EC7">
      <w:pPr>
        <w:tabs>
          <w:tab w:val="num" w:pos="720"/>
        </w:tabs>
        <w:ind w:left="720" w:hanging="360"/>
        <w:jc w:val="center"/>
        <w:rPr>
          <w:rFonts w:ascii="Arial" w:hAnsi="Arial" w:cs="Arial"/>
          <w:b/>
          <w:bCs/>
        </w:rPr>
      </w:pPr>
    </w:p>
    <w:p w14:paraId="206819B4" w14:textId="38A9B5B4" w:rsidR="00812DA7" w:rsidRDefault="00812DA7" w:rsidP="002A0EC7">
      <w:pPr>
        <w:tabs>
          <w:tab w:val="num" w:pos="720"/>
        </w:tabs>
        <w:ind w:left="720" w:hanging="360"/>
        <w:jc w:val="center"/>
        <w:rPr>
          <w:rFonts w:ascii="Arial" w:hAnsi="Arial" w:cs="Arial"/>
          <w:b/>
          <w:bCs/>
        </w:rPr>
      </w:pPr>
      <w:r w:rsidRPr="007C42AF">
        <w:rPr>
          <w:rFonts w:ascii="Arial" w:hAnsi="Arial" w:cs="Arial"/>
          <w:b/>
          <w:bCs/>
        </w:rPr>
        <w:t>FACTSHEET</w:t>
      </w:r>
    </w:p>
    <w:p w14:paraId="61AC9521" w14:textId="34E1EB8E" w:rsidR="00D71051" w:rsidRDefault="00D71051" w:rsidP="002A0EC7">
      <w:pPr>
        <w:tabs>
          <w:tab w:val="num" w:pos="720"/>
        </w:tabs>
        <w:ind w:left="720" w:hanging="360"/>
        <w:jc w:val="center"/>
        <w:rPr>
          <w:rFonts w:ascii="Arial" w:hAnsi="Arial" w:cs="Arial"/>
          <w:b/>
          <w:bCs/>
        </w:rPr>
      </w:pPr>
    </w:p>
    <w:p w14:paraId="2A8EFB30" w14:textId="4A68827E" w:rsidR="00D71051" w:rsidRPr="00B920A1" w:rsidRDefault="00D71051" w:rsidP="00D71051">
      <w:pPr>
        <w:pStyle w:val="null"/>
        <w:spacing w:before="0" w:beforeAutospacing="0" w:after="0" w:afterAutospacing="0"/>
        <w:ind w:left="720"/>
        <w:rPr>
          <w:rStyle w:val="null1"/>
          <w:rFonts w:ascii="Arial" w:hAnsi="Arial" w:cs="Arial"/>
          <w:sz w:val="24"/>
          <w:szCs w:val="24"/>
        </w:rPr>
      </w:pPr>
      <w:r w:rsidRPr="00B920A1">
        <w:rPr>
          <w:rStyle w:val="null1"/>
          <w:rFonts w:ascii="Arial" w:hAnsi="Arial" w:cs="Arial"/>
          <w:sz w:val="24"/>
          <w:szCs w:val="24"/>
          <w:highlight w:val="yellow"/>
        </w:rPr>
        <w:t xml:space="preserve">The use of a new name, </w:t>
      </w:r>
      <w:r w:rsidR="0092048C">
        <w:rPr>
          <w:rStyle w:val="null1"/>
          <w:rFonts w:ascii="Arial" w:hAnsi="Arial" w:cs="Arial"/>
          <w:sz w:val="24"/>
          <w:szCs w:val="24"/>
          <w:highlight w:val="yellow"/>
        </w:rPr>
        <w:t>‘</w:t>
      </w:r>
      <w:r w:rsidRPr="00B920A1">
        <w:rPr>
          <w:rStyle w:val="null1"/>
          <w:rFonts w:ascii="Arial" w:hAnsi="Arial" w:cs="Arial"/>
          <w:sz w:val="24"/>
          <w:szCs w:val="24"/>
          <w:highlight w:val="yellow"/>
        </w:rPr>
        <w:t xml:space="preserve">Derwentside’, for the new use of </w:t>
      </w:r>
      <w:r w:rsidR="0092048C">
        <w:rPr>
          <w:rStyle w:val="null1"/>
          <w:rFonts w:ascii="Arial" w:hAnsi="Arial" w:cs="Arial"/>
          <w:sz w:val="24"/>
          <w:szCs w:val="24"/>
          <w:highlight w:val="yellow"/>
        </w:rPr>
        <w:t>t</w:t>
      </w:r>
      <w:r w:rsidRPr="00B920A1">
        <w:rPr>
          <w:rStyle w:val="null1"/>
          <w:rFonts w:ascii="Arial" w:hAnsi="Arial" w:cs="Arial"/>
          <w:sz w:val="24"/>
          <w:szCs w:val="24"/>
          <w:highlight w:val="yellow"/>
        </w:rPr>
        <w:t xml:space="preserve">his site is a transparent attempt to hide the </w:t>
      </w:r>
      <w:r w:rsidRPr="00B920A1">
        <w:rPr>
          <w:rFonts w:ascii="Arial" w:hAnsi="Arial" w:cs="Arial"/>
          <w:sz w:val="24"/>
          <w:szCs w:val="24"/>
          <w:highlight w:val="yellow"/>
        </w:rPr>
        <w:t xml:space="preserve">long history of physical and sexual abuse in penal institutions at Medomsley. Abusive culture breeds violence and institutional failures have a habit of repeating themselves. </w:t>
      </w:r>
      <w:r w:rsidRPr="00B920A1">
        <w:rPr>
          <w:rFonts w:ascii="Arial" w:eastAsia="Arial" w:hAnsi="Arial" w:cs="Arial"/>
          <w:color w:val="313131"/>
          <w:sz w:val="24"/>
          <w:szCs w:val="24"/>
          <w:highlight w:val="yellow"/>
          <w:shd w:val="clear" w:color="auto" w:fill="FEFFFE"/>
        </w:rPr>
        <w:t xml:space="preserve">No consultation with the local community was carried out before the plans were announced, despite the history of the site. In the 1960s, 70s and 80s, thousands of boys held at the Medomsley Detention Centre on this site endured horrific abuse. 1,800 complaints detailing abuse have been made by survivors. When the facility was reopened and renamed Hassockfield Secure Training Centre the violence continued, causing a </w:t>
      </w:r>
      <w:proofErr w:type="gramStart"/>
      <w:r w:rsidRPr="00B920A1">
        <w:rPr>
          <w:rFonts w:ascii="Arial" w:eastAsia="Arial" w:hAnsi="Arial" w:cs="Arial"/>
          <w:color w:val="313131"/>
          <w:sz w:val="24"/>
          <w:szCs w:val="24"/>
          <w:highlight w:val="yellow"/>
          <w:shd w:val="clear" w:color="auto" w:fill="FEFFFE"/>
        </w:rPr>
        <w:t>14 year old</w:t>
      </w:r>
      <w:proofErr w:type="gramEnd"/>
      <w:r w:rsidRPr="00B920A1">
        <w:rPr>
          <w:rFonts w:ascii="Arial" w:eastAsia="Arial" w:hAnsi="Arial" w:cs="Arial"/>
          <w:color w:val="313131"/>
          <w:sz w:val="24"/>
          <w:szCs w:val="24"/>
          <w:highlight w:val="yellow"/>
          <w:shd w:val="clear" w:color="auto" w:fill="FEFFFE"/>
        </w:rPr>
        <w:t xml:space="preserve"> child imprisoned there to take his own life. The centre was finally closed in 2015.</w:t>
      </w:r>
      <w:r w:rsidRPr="00B920A1">
        <w:rPr>
          <w:rFonts w:ascii="Arial" w:eastAsia="Arial" w:hAnsi="Arial" w:cs="Arial"/>
          <w:color w:val="313131"/>
          <w:sz w:val="24"/>
          <w:szCs w:val="24"/>
          <w:shd w:val="clear" w:color="auto" w:fill="FEFFFE"/>
        </w:rPr>
        <w:t xml:space="preserve"> </w:t>
      </w:r>
      <w:r w:rsidRPr="00B920A1">
        <w:rPr>
          <w:rStyle w:val="null1"/>
          <w:rFonts w:ascii="Arial" w:hAnsi="Arial" w:cs="Arial"/>
          <w:sz w:val="24"/>
          <w:szCs w:val="24"/>
        </w:rPr>
        <w:t xml:space="preserve"> </w:t>
      </w:r>
    </w:p>
    <w:p w14:paraId="7A6BA97A" w14:textId="77777777" w:rsidR="00E966BD" w:rsidRPr="007C42AF" w:rsidRDefault="00E966BD" w:rsidP="00E966BD">
      <w:pPr>
        <w:tabs>
          <w:tab w:val="num" w:pos="720"/>
        </w:tabs>
        <w:ind w:left="720" w:hanging="360"/>
        <w:rPr>
          <w:rFonts w:ascii="Arial" w:hAnsi="Arial" w:cs="Arial"/>
          <w:b/>
          <w:bCs/>
          <w:u w:val="single"/>
        </w:rPr>
      </w:pPr>
    </w:p>
    <w:p w14:paraId="73EA0E7B" w14:textId="645C6D34" w:rsidR="005B7CD3" w:rsidRPr="00B920A1" w:rsidRDefault="005B7CD3" w:rsidP="001F25EE">
      <w:pPr>
        <w:tabs>
          <w:tab w:val="num" w:pos="720"/>
          <w:tab w:val="left" w:pos="7758"/>
        </w:tabs>
        <w:ind w:left="720" w:hanging="360"/>
        <w:rPr>
          <w:rFonts w:ascii="Arial" w:hAnsi="Arial" w:cs="Arial"/>
          <w:b/>
          <w:bCs/>
          <w:u w:val="single"/>
        </w:rPr>
      </w:pPr>
      <w:r w:rsidRPr="00B920A1">
        <w:rPr>
          <w:rFonts w:ascii="Arial" w:hAnsi="Arial" w:cs="Arial"/>
          <w:b/>
          <w:bCs/>
          <w:u w:val="single"/>
        </w:rPr>
        <w:t>Nationality and Borders Bill</w:t>
      </w:r>
      <w:r w:rsidR="004D2566" w:rsidRPr="00B920A1">
        <w:rPr>
          <w:rFonts w:ascii="Arial" w:hAnsi="Arial" w:cs="Arial"/>
          <w:b/>
          <w:bCs/>
          <w:u w:val="single"/>
        </w:rPr>
        <w:t xml:space="preserve"> – New Plan for Immigration</w:t>
      </w:r>
    </w:p>
    <w:p w14:paraId="39D0D2BE" w14:textId="13BBE367" w:rsidR="005B7CD3" w:rsidRPr="00B920A1" w:rsidRDefault="005B7CD3" w:rsidP="00ED4650">
      <w:pPr>
        <w:pStyle w:val="NormalWeb"/>
        <w:shd w:val="clear" w:color="auto" w:fill="FFFFFF"/>
        <w:spacing w:before="300" w:beforeAutospacing="0" w:after="0" w:afterAutospacing="0"/>
        <w:ind w:left="360"/>
        <w:rPr>
          <w:rFonts w:ascii="Arial" w:hAnsi="Arial" w:cs="Arial"/>
          <w:color w:val="0B0C0C"/>
        </w:rPr>
      </w:pPr>
      <w:r w:rsidRPr="00B920A1">
        <w:rPr>
          <w:rFonts w:ascii="Arial" w:hAnsi="Arial" w:cs="Arial"/>
          <w:color w:val="0B0C0C"/>
        </w:rPr>
        <w:t xml:space="preserve">The Nationality and Borders Bill is the cornerstone of the government’s New Plan for Immigration, delivering the most comprehensive reform in decades to fix the broken asylum system. The </w:t>
      </w:r>
      <w:r w:rsidR="006F4E04" w:rsidRPr="00B920A1">
        <w:rPr>
          <w:rFonts w:ascii="Arial" w:hAnsi="Arial" w:cs="Arial"/>
          <w:color w:val="0B0C0C"/>
        </w:rPr>
        <w:t>B</w:t>
      </w:r>
      <w:r w:rsidRPr="00B920A1">
        <w:rPr>
          <w:rFonts w:ascii="Arial" w:hAnsi="Arial" w:cs="Arial"/>
          <w:color w:val="0B0C0C"/>
        </w:rPr>
        <w:t>ill – and the wider plan – has 3 key objectives:</w:t>
      </w:r>
    </w:p>
    <w:p w14:paraId="1B318ACF" w14:textId="0DD844A9" w:rsidR="005B7CD3" w:rsidRPr="00B920A1" w:rsidRDefault="005B7CD3" w:rsidP="00ED4650">
      <w:pPr>
        <w:pStyle w:val="NormalWeb"/>
        <w:numPr>
          <w:ilvl w:val="0"/>
          <w:numId w:val="15"/>
        </w:numPr>
        <w:shd w:val="clear" w:color="auto" w:fill="FFFFFF"/>
        <w:spacing w:before="0" w:beforeAutospacing="0" w:after="0" w:afterAutospacing="0"/>
        <w:rPr>
          <w:rFonts w:ascii="Arial" w:hAnsi="Arial" w:cs="Arial"/>
          <w:color w:val="0B0C0C"/>
        </w:rPr>
      </w:pPr>
      <w:r w:rsidRPr="00B920A1">
        <w:rPr>
          <w:rFonts w:ascii="Arial" w:hAnsi="Arial" w:cs="Arial"/>
          <w:color w:val="0B0C0C"/>
        </w:rPr>
        <w:t>To make the system fairer and more effective so that we can better protect and support those in genuine need of asylum.</w:t>
      </w:r>
    </w:p>
    <w:p w14:paraId="3CCEAE95" w14:textId="1FAA71CA" w:rsidR="00E21C9C" w:rsidRPr="00B920A1" w:rsidRDefault="00E21C9C" w:rsidP="00E21C9C">
      <w:pPr>
        <w:pStyle w:val="NormalWeb"/>
        <w:shd w:val="clear" w:color="auto" w:fill="FFFFFF"/>
        <w:spacing w:before="0" w:beforeAutospacing="0" w:after="0" w:afterAutospacing="0"/>
        <w:ind w:left="720"/>
        <w:rPr>
          <w:rFonts w:ascii="Arial" w:hAnsi="Arial" w:cs="Arial"/>
          <w:color w:val="0B0C0C"/>
          <w:highlight w:val="yellow"/>
        </w:rPr>
      </w:pPr>
      <w:r w:rsidRPr="00B920A1">
        <w:rPr>
          <w:rFonts w:ascii="Arial" w:hAnsi="Arial" w:cs="Arial"/>
          <w:color w:val="0B0C0C"/>
          <w:highlight w:val="yellow"/>
        </w:rPr>
        <w:t xml:space="preserve">The </w:t>
      </w:r>
      <w:r w:rsidR="00D71051" w:rsidRPr="00B920A1">
        <w:rPr>
          <w:rFonts w:ascii="Arial" w:hAnsi="Arial" w:cs="Arial"/>
          <w:color w:val="0B0C0C"/>
          <w:highlight w:val="yellow"/>
        </w:rPr>
        <w:t>‘</w:t>
      </w:r>
      <w:r w:rsidRPr="00B920A1">
        <w:rPr>
          <w:rFonts w:ascii="Arial" w:hAnsi="Arial" w:cs="Arial"/>
          <w:color w:val="0B0C0C"/>
          <w:highlight w:val="yellow"/>
        </w:rPr>
        <w:t>broken system’ is the one created by the government, which includes inhumane detention, and forces people to wait for years in limbo before an asylum claim is resolved, without the right to work and on income well below poverty level.</w:t>
      </w:r>
      <w:r w:rsidR="00790EA8" w:rsidRPr="00B920A1">
        <w:rPr>
          <w:rFonts w:ascii="Arial" w:hAnsi="Arial" w:cs="Arial"/>
          <w:color w:val="0B0C0C"/>
          <w:highlight w:val="yellow"/>
        </w:rPr>
        <w:t xml:space="preserve"> The Bill </w:t>
      </w:r>
      <w:r w:rsidR="00D71051" w:rsidRPr="00B920A1">
        <w:rPr>
          <w:rFonts w:ascii="Arial" w:hAnsi="Arial" w:cs="Arial"/>
          <w:color w:val="0B0C0C"/>
          <w:highlight w:val="yellow"/>
        </w:rPr>
        <w:t xml:space="preserve">– widely known as the ‘Anti Refugee Bill’ - </w:t>
      </w:r>
      <w:r w:rsidR="00790EA8" w:rsidRPr="00B920A1">
        <w:rPr>
          <w:rFonts w:ascii="Arial" w:hAnsi="Arial" w:cs="Arial"/>
          <w:color w:val="0B0C0C"/>
          <w:highlight w:val="yellow"/>
        </w:rPr>
        <w:t>resolves none of that.</w:t>
      </w:r>
    </w:p>
    <w:p w14:paraId="2C14BBD7" w14:textId="1DF44502" w:rsidR="003A53FC" w:rsidRPr="00B920A1" w:rsidRDefault="00B920A1" w:rsidP="003A53FC">
      <w:pPr>
        <w:autoSpaceDE w:val="0"/>
        <w:autoSpaceDN w:val="0"/>
        <w:adjustRightInd w:val="0"/>
        <w:rPr>
          <w:rFonts w:ascii="Arial" w:hAnsi="Arial" w:cs="Arial"/>
          <w:i/>
          <w:highlight w:val="yellow"/>
          <w:lang w:val="en-US"/>
        </w:rPr>
      </w:pPr>
      <w:r w:rsidRPr="00B920A1">
        <w:rPr>
          <w:rFonts w:ascii="Arial" w:hAnsi="Arial" w:cs="Arial"/>
          <w:color w:val="0B0C0C"/>
        </w:rPr>
        <w:tab/>
      </w:r>
      <w:r w:rsidR="003A53FC" w:rsidRPr="00B920A1">
        <w:rPr>
          <w:rFonts w:ascii="Arial" w:hAnsi="Arial" w:cs="Arial"/>
          <w:i/>
          <w:color w:val="0B0C0C"/>
          <w:highlight w:val="yellow"/>
        </w:rPr>
        <w:t>‘</w:t>
      </w:r>
      <w:r w:rsidR="003A53FC" w:rsidRPr="00B920A1">
        <w:rPr>
          <w:rFonts w:ascii="Arial" w:hAnsi="Arial" w:cs="Arial"/>
          <w:i/>
          <w:highlight w:val="yellow"/>
          <w:lang w:val="en-US"/>
        </w:rPr>
        <w:t>If the Bill is passed in its present form that will be to renege on this country’s</w:t>
      </w:r>
    </w:p>
    <w:p w14:paraId="3276ED8A" w14:textId="3F08274E" w:rsidR="003A53FC" w:rsidRPr="00B920A1" w:rsidRDefault="00B920A1" w:rsidP="007C0E8C">
      <w:pPr>
        <w:autoSpaceDE w:val="0"/>
        <w:autoSpaceDN w:val="0"/>
        <w:adjustRightInd w:val="0"/>
        <w:ind w:left="709"/>
        <w:rPr>
          <w:rFonts w:ascii="Arial" w:hAnsi="Arial" w:cs="Arial"/>
          <w:i/>
          <w:highlight w:val="yellow"/>
          <w:lang w:val="en-US"/>
        </w:rPr>
      </w:pPr>
      <w:r w:rsidRPr="00B920A1">
        <w:rPr>
          <w:rFonts w:ascii="Arial" w:hAnsi="Arial" w:cs="Arial"/>
          <w:i/>
          <w:highlight w:val="yellow"/>
          <w:lang w:val="en-US"/>
        </w:rPr>
        <w:tab/>
      </w:r>
      <w:r w:rsidR="003A53FC" w:rsidRPr="00B920A1">
        <w:rPr>
          <w:rFonts w:ascii="Arial" w:hAnsi="Arial" w:cs="Arial"/>
          <w:i/>
          <w:highlight w:val="yellow"/>
          <w:lang w:val="en-US"/>
        </w:rPr>
        <w:t>international law commitments and significantly reduce the already modest contribution</w:t>
      </w:r>
    </w:p>
    <w:p w14:paraId="17839716" w14:textId="36D8C36A" w:rsidR="003A53FC" w:rsidRPr="00B920A1" w:rsidRDefault="00B920A1" w:rsidP="007C0E8C">
      <w:pPr>
        <w:autoSpaceDE w:val="0"/>
        <w:autoSpaceDN w:val="0"/>
        <w:adjustRightInd w:val="0"/>
        <w:ind w:left="709"/>
        <w:rPr>
          <w:rFonts w:ascii="Arial" w:hAnsi="Arial" w:cs="Arial"/>
          <w:i/>
          <w:highlight w:val="yellow"/>
          <w:lang w:val="en-US"/>
        </w:rPr>
      </w:pPr>
      <w:r w:rsidRPr="00B920A1">
        <w:rPr>
          <w:rFonts w:ascii="Arial" w:hAnsi="Arial" w:cs="Arial"/>
          <w:i/>
          <w:highlight w:val="yellow"/>
          <w:lang w:val="en-US"/>
        </w:rPr>
        <w:tab/>
      </w:r>
      <w:r w:rsidR="003A53FC" w:rsidRPr="00B920A1">
        <w:rPr>
          <w:rFonts w:ascii="Arial" w:hAnsi="Arial" w:cs="Arial"/>
          <w:i/>
          <w:highlight w:val="yellow"/>
          <w:lang w:val="en-US"/>
        </w:rPr>
        <w:t>made by the UK to providing a place of safety to people forced to flee conflict and</w:t>
      </w:r>
    </w:p>
    <w:p w14:paraId="68DC076E" w14:textId="1323ED36" w:rsidR="003A53FC" w:rsidRPr="00B920A1" w:rsidRDefault="003A53FC" w:rsidP="003A53FC">
      <w:pPr>
        <w:pStyle w:val="NormalWeb"/>
        <w:shd w:val="clear" w:color="auto" w:fill="FFFFFF"/>
        <w:spacing w:before="0" w:beforeAutospacing="0" w:after="0" w:afterAutospacing="0"/>
        <w:ind w:left="720"/>
        <w:rPr>
          <w:rFonts w:ascii="Arial" w:hAnsi="Arial" w:cs="Arial"/>
          <w:color w:val="0B0C0C"/>
        </w:rPr>
      </w:pPr>
      <w:r w:rsidRPr="00B920A1">
        <w:rPr>
          <w:rFonts w:ascii="Arial" w:hAnsi="Arial" w:cs="Arial"/>
          <w:i/>
          <w:highlight w:val="yellow"/>
          <w:lang w:val="en-US"/>
        </w:rPr>
        <w:t>persecution.</w:t>
      </w:r>
      <w:r w:rsidR="00B920A1" w:rsidRPr="00B920A1">
        <w:rPr>
          <w:rFonts w:ascii="Arial" w:hAnsi="Arial" w:cs="Arial"/>
          <w:i/>
          <w:highlight w:val="yellow"/>
          <w:lang w:val="en-US"/>
        </w:rPr>
        <w:t>’ –</w:t>
      </w:r>
      <w:r w:rsidR="00B920A1" w:rsidRPr="00B920A1">
        <w:rPr>
          <w:rFonts w:ascii="Arial" w:hAnsi="Arial" w:cs="Arial"/>
          <w:highlight w:val="yellow"/>
          <w:lang w:val="en-US"/>
        </w:rPr>
        <w:t xml:space="preserve"> Amnesty International/</w:t>
      </w:r>
      <w:proofErr w:type="spellStart"/>
      <w:r w:rsidR="00B920A1" w:rsidRPr="00B920A1">
        <w:rPr>
          <w:rFonts w:ascii="Arial" w:hAnsi="Arial" w:cs="Arial"/>
          <w:highlight w:val="yellow"/>
          <w:lang w:val="en-US"/>
        </w:rPr>
        <w:t>MigrantVoice</w:t>
      </w:r>
      <w:proofErr w:type="spellEnd"/>
      <w:r w:rsidR="00B920A1" w:rsidRPr="00B920A1">
        <w:rPr>
          <w:rFonts w:ascii="Arial" w:hAnsi="Arial" w:cs="Arial"/>
          <w:highlight w:val="yellow"/>
          <w:lang w:val="en-US"/>
        </w:rPr>
        <w:t xml:space="preserve"> briefing, July 2021: </w:t>
      </w:r>
      <w:hyperlink r:id="rId8" w:history="1">
        <w:r w:rsidR="007C0E8C" w:rsidRPr="008B5832">
          <w:rPr>
            <w:rStyle w:val="Hyperlink"/>
            <w:rFonts w:ascii="Arial" w:hAnsi="Arial" w:cs="Arial"/>
            <w:highlight w:val="yellow"/>
            <w:lang w:val="en-US"/>
          </w:rPr>
          <w:t>https://www.migrantvoice.org/img/upload/Joint_MV_AIUK_Nationality_and_Borders_Bill_2021_.pdf</w:t>
        </w:r>
      </w:hyperlink>
      <w:r w:rsidR="007C0E8C">
        <w:rPr>
          <w:rFonts w:ascii="Arial" w:hAnsi="Arial" w:cs="Arial"/>
          <w:lang w:val="en-US"/>
        </w:rPr>
        <w:t xml:space="preserve"> </w:t>
      </w:r>
    </w:p>
    <w:p w14:paraId="56A6DB20" w14:textId="1BB52288" w:rsidR="005B7CD3" w:rsidRPr="00B920A1" w:rsidRDefault="005B7CD3" w:rsidP="00ED4650">
      <w:pPr>
        <w:pStyle w:val="NormalWeb"/>
        <w:numPr>
          <w:ilvl w:val="0"/>
          <w:numId w:val="15"/>
        </w:numPr>
        <w:shd w:val="clear" w:color="auto" w:fill="FFFFFF"/>
        <w:spacing w:before="0" w:beforeAutospacing="0" w:after="0" w:afterAutospacing="0"/>
        <w:rPr>
          <w:rFonts w:ascii="Arial" w:hAnsi="Arial" w:cs="Arial"/>
          <w:color w:val="0B0C0C"/>
        </w:rPr>
      </w:pPr>
      <w:r w:rsidRPr="00B920A1">
        <w:rPr>
          <w:rFonts w:ascii="Arial" w:hAnsi="Arial" w:cs="Arial"/>
          <w:color w:val="0B0C0C"/>
        </w:rPr>
        <w:t>To deter illegal entry into the UK breaking the business model of criminal trafficking networks and saving lives.</w:t>
      </w:r>
    </w:p>
    <w:p w14:paraId="0EFA7FF8" w14:textId="18429FD6" w:rsidR="00E21C9C" w:rsidRPr="00B920A1" w:rsidRDefault="00E21C9C" w:rsidP="00E21C9C">
      <w:pPr>
        <w:pStyle w:val="NormalWeb"/>
        <w:shd w:val="clear" w:color="auto" w:fill="FFFFFF"/>
        <w:spacing w:before="0" w:beforeAutospacing="0" w:after="0" w:afterAutospacing="0"/>
        <w:ind w:left="720"/>
        <w:rPr>
          <w:rFonts w:ascii="Arial" w:hAnsi="Arial" w:cs="Arial"/>
          <w:color w:val="0B0C0C"/>
        </w:rPr>
      </w:pPr>
      <w:r w:rsidRPr="00B920A1">
        <w:rPr>
          <w:rFonts w:ascii="Arial" w:hAnsi="Arial" w:cs="Arial"/>
          <w:color w:val="0B0C0C"/>
          <w:highlight w:val="yellow"/>
        </w:rPr>
        <w:t>By deterring legal entry, the government forces people to take unapproved and dangerous</w:t>
      </w:r>
      <w:r w:rsidR="00790EA8" w:rsidRPr="00B920A1">
        <w:rPr>
          <w:rFonts w:ascii="Arial" w:hAnsi="Arial" w:cs="Arial"/>
          <w:color w:val="0B0C0C"/>
          <w:highlight w:val="yellow"/>
        </w:rPr>
        <w:t xml:space="preserve"> </w:t>
      </w:r>
      <w:r w:rsidRPr="00B920A1">
        <w:rPr>
          <w:rFonts w:ascii="Arial" w:hAnsi="Arial" w:cs="Arial"/>
          <w:color w:val="0B0C0C"/>
          <w:highlight w:val="yellow"/>
        </w:rPr>
        <w:t>r</w:t>
      </w:r>
      <w:r w:rsidR="00790EA8" w:rsidRPr="00B920A1">
        <w:rPr>
          <w:rFonts w:ascii="Arial" w:hAnsi="Arial" w:cs="Arial"/>
          <w:color w:val="0B0C0C"/>
          <w:highlight w:val="yellow"/>
        </w:rPr>
        <w:t>o</w:t>
      </w:r>
      <w:r w:rsidRPr="00B920A1">
        <w:rPr>
          <w:rFonts w:ascii="Arial" w:hAnsi="Arial" w:cs="Arial"/>
          <w:color w:val="0B0C0C"/>
          <w:highlight w:val="yellow"/>
        </w:rPr>
        <w:t>utes.</w:t>
      </w:r>
      <w:r w:rsidRPr="00B920A1">
        <w:rPr>
          <w:rFonts w:ascii="Arial" w:hAnsi="Arial" w:cs="Arial"/>
          <w:color w:val="0B0C0C"/>
        </w:rPr>
        <w:t xml:space="preserve"> </w:t>
      </w:r>
    </w:p>
    <w:p w14:paraId="5A312FBE" w14:textId="77777777" w:rsidR="005B7CD3" w:rsidRPr="00B920A1" w:rsidRDefault="005B7CD3" w:rsidP="005B7CD3">
      <w:pPr>
        <w:pStyle w:val="NormalWeb"/>
        <w:numPr>
          <w:ilvl w:val="0"/>
          <w:numId w:val="15"/>
        </w:numPr>
        <w:shd w:val="clear" w:color="auto" w:fill="FFFFFF"/>
        <w:spacing w:before="0" w:beforeAutospacing="0" w:after="0" w:afterAutospacing="0"/>
        <w:rPr>
          <w:rFonts w:ascii="Arial" w:hAnsi="Arial" w:cs="Arial"/>
          <w:color w:val="0B0C0C"/>
        </w:rPr>
      </w:pPr>
      <w:r w:rsidRPr="00B920A1">
        <w:rPr>
          <w:rFonts w:ascii="Arial" w:hAnsi="Arial" w:cs="Arial"/>
          <w:color w:val="0B0C0C"/>
        </w:rPr>
        <w:t>To remove from the UK those with no right to be here.</w:t>
      </w:r>
    </w:p>
    <w:p w14:paraId="4822CAAA" w14:textId="77777777" w:rsidR="005B7CD3" w:rsidRPr="00B920A1" w:rsidRDefault="005B7CD3" w:rsidP="00E966BD">
      <w:pPr>
        <w:tabs>
          <w:tab w:val="num" w:pos="720"/>
        </w:tabs>
        <w:ind w:left="720" w:hanging="360"/>
        <w:rPr>
          <w:rFonts w:ascii="Arial" w:hAnsi="Arial" w:cs="Arial"/>
          <w:b/>
          <w:bCs/>
          <w:highlight w:val="yellow"/>
          <w:u w:val="single"/>
        </w:rPr>
      </w:pPr>
    </w:p>
    <w:p w14:paraId="02466A53" w14:textId="753A7E37" w:rsidR="00E966BD" w:rsidRPr="00B920A1" w:rsidRDefault="00E966BD" w:rsidP="00E966BD">
      <w:pPr>
        <w:tabs>
          <w:tab w:val="num" w:pos="720"/>
        </w:tabs>
        <w:ind w:left="720" w:hanging="360"/>
        <w:rPr>
          <w:rFonts w:ascii="Arial" w:hAnsi="Arial" w:cs="Arial"/>
          <w:b/>
          <w:bCs/>
          <w:u w:val="single"/>
        </w:rPr>
      </w:pPr>
      <w:r w:rsidRPr="00B920A1">
        <w:rPr>
          <w:rFonts w:ascii="Arial" w:hAnsi="Arial" w:cs="Arial"/>
          <w:b/>
          <w:bCs/>
          <w:u w:val="single"/>
        </w:rPr>
        <w:t>Detention</w:t>
      </w:r>
    </w:p>
    <w:p w14:paraId="6269AC12" w14:textId="77777777" w:rsidR="00E966BD" w:rsidRPr="00B920A1" w:rsidRDefault="00E966BD" w:rsidP="00E966BD">
      <w:pPr>
        <w:tabs>
          <w:tab w:val="num" w:pos="720"/>
        </w:tabs>
        <w:ind w:left="720" w:hanging="360"/>
        <w:rPr>
          <w:rFonts w:ascii="Arial" w:hAnsi="Arial" w:cs="Arial"/>
          <w:b/>
          <w:bCs/>
          <w:highlight w:val="yellow"/>
          <w:u w:val="single"/>
        </w:rPr>
      </w:pPr>
    </w:p>
    <w:p w14:paraId="78347498" w14:textId="77777777" w:rsidR="00E21C9C" w:rsidRPr="00B920A1" w:rsidRDefault="005C31AE" w:rsidP="005C31AE">
      <w:pPr>
        <w:pStyle w:val="ListParagraph"/>
        <w:numPr>
          <w:ilvl w:val="0"/>
          <w:numId w:val="11"/>
        </w:numPr>
        <w:tabs>
          <w:tab w:val="clear" w:pos="720"/>
          <w:tab w:val="num" w:pos="1440"/>
        </w:tabs>
        <w:rPr>
          <w:rFonts w:ascii="Arial" w:hAnsi="Arial" w:cs="Arial"/>
          <w:sz w:val="24"/>
          <w:szCs w:val="24"/>
        </w:rPr>
      </w:pPr>
      <w:r w:rsidRPr="00B920A1">
        <w:rPr>
          <w:rFonts w:ascii="Arial" w:hAnsi="Arial" w:cs="Arial"/>
          <w:sz w:val="24"/>
          <w:szCs w:val="24"/>
        </w:rPr>
        <w:t>Immigration detention makes a</w:t>
      </w:r>
      <w:r w:rsidR="00D700EE" w:rsidRPr="00B920A1">
        <w:rPr>
          <w:rFonts w:ascii="Arial" w:hAnsi="Arial" w:cs="Arial"/>
          <w:sz w:val="24"/>
          <w:szCs w:val="24"/>
        </w:rPr>
        <w:t>n</w:t>
      </w:r>
      <w:r w:rsidRPr="00B920A1">
        <w:rPr>
          <w:rFonts w:ascii="Arial" w:hAnsi="Arial" w:cs="Arial"/>
          <w:sz w:val="24"/>
          <w:szCs w:val="24"/>
        </w:rPr>
        <w:t xml:space="preserve"> essential contribution to tackling illegal migration and protecting the public.</w:t>
      </w:r>
    </w:p>
    <w:p w14:paraId="4A797ED1" w14:textId="432E61BE" w:rsidR="005C31AE" w:rsidRPr="00B920A1" w:rsidRDefault="00E21C9C" w:rsidP="00E21C9C">
      <w:pPr>
        <w:pStyle w:val="ListParagraph"/>
        <w:rPr>
          <w:rFonts w:ascii="Arial" w:hAnsi="Arial" w:cs="Arial"/>
          <w:sz w:val="24"/>
          <w:szCs w:val="24"/>
          <w:highlight w:val="yellow"/>
        </w:rPr>
      </w:pPr>
      <w:r w:rsidRPr="00B920A1">
        <w:rPr>
          <w:rFonts w:ascii="Arial" w:hAnsi="Arial" w:cs="Arial"/>
          <w:sz w:val="24"/>
          <w:szCs w:val="24"/>
          <w:highlight w:val="yellow"/>
        </w:rPr>
        <w:t xml:space="preserve">‘Illegal migration’ is a highly charged term for people who may have failed to renew a visa, or been forced to arrive in the country by means not approved of by the government. ‘Protecting the public’ is another such term: </w:t>
      </w:r>
      <w:r w:rsidR="0092048C">
        <w:rPr>
          <w:rFonts w:ascii="Arial" w:hAnsi="Arial" w:cs="Arial"/>
          <w:sz w:val="24"/>
          <w:szCs w:val="24"/>
          <w:highlight w:val="yellow"/>
        </w:rPr>
        <w:t xml:space="preserve">the </w:t>
      </w:r>
      <w:r w:rsidRPr="00B920A1">
        <w:rPr>
          <w:rFonts w:ascii="Arial" w:hAnsi="Arial" w:cs="Arial"/>
          <w:sz w:val="24"/>
          <w:szCs w:val="24"/>
          <w:highlight w:val="yellow"/>
        </w:rPr>
        <w:t xml:space="preserve">people held in immigration detention centres </w:t>
      </w:r>
      <w:r w:rsidR="0092048C">
        <w:rPr>
          <w:rFonts w:ascii="Arial" w:hAnsi="Arial" w:cs="Arial"/>
          <w:sz w:val="24"/>
          <w:szCs w:val="24"/>
          <w:highlight w:val="yellow"/>
        </w:rPr>
        <w:t xml:space="preserve">would, if not detained, </w:t>
      </w:r>
      <w:r w:rsidRPr="00B920A1">
        <w:rPr>
          <w:rFonts w:ascii="Arial" w:hAnsi="Arial" w:cs="Arial"/>
          <w:sz w:val="24"/>
          <w:szCs w:val="24"/>
          <w:highlight w:val="yellow"/>
        </w:rPr>
        <w:t xml:space="preserve">pose no threat to the rest of us. </w:t>
      </w:r>
      <w:r w:rsidR="005C31AE" w:rsidRPr="00B920A1">
        <w:rPr>
          <w:rFonts w:ascii="Arial" w:hAnsi="Arial" w:cs="Arial"/>
          <w:sz w:val="24"/>
          <w:szCs w:val="24"/>
          <w:highlight w:val="yellow"/>
        </w:rPr>
        <w:t xml:space="preserve">  </w:t>
      </w:r>
    </w:p>
    <w:p w14:paraId="6E128DAE" w14:textId="77777777" w:rsidR="00E21C9C" w:rsidRPr="00B920A1" w:rsidRDefault="005C31AE" w:rsidP="005C31AE">
      <w:pPr>
        <w:pStyle w:val="ListParagraph"/>
        <w:numPr>
          <w:ilvl w:val="0"/>
          <w:numId w:val="11"/>
        </w:numPr>
        <w:tabs>
          <w:tab w:val="clear" w:pos="720"/>
          <w:tab w:val="num" w:pos="1440"/>
        </w:tabs>
        <w:rPr>
          <w:rFonts w:ascii="Arial" w:hAnsi="Arial" w:cs="Arial"/>
          <w:sz w:val="24"/>
          <w:szCs w:val="24"/>
        </w:rPr>
      </w:pPr>
      <w:r w:rsidRPr="00B920A1">
        <w:rPr>
          <w:rFonts w:ascii="Arial" w:hAnsi="Arial" w:cs="Arial"/>
          <w:sz w:val="24"/>
          <w:szCs w:val="24"/>
        </w:rPr>
        <w:t xml:space="preserve">Decisions to detain are taken on a </w:t>
      </w:r>
      <w:proofErr w:type="gramStart"/>
      <w:r w:rsidRPr="00B920A1">
        <w:rPr>
          <w:rFonts w:ascii="Arial" w:hAnsi="Arial" w:cs="Arial"/>
          <w:sz w:val="24"/>
          <w:szCs w:val="24"/>
        </w:rPr>
        <w:t>case by case</w:t>
      </w:r>
      <w:proofErr w:type="gramEnd"/>
      <w:r w:rsidRPr="00B920A1">
        <w:rPr>
          <w:rFonts w:ascii="Arial" w:hAnsi="Arial" w:cs="Arial"/>
          <w:sz w:val="24"/>
          <w:szCs w:val="24"/>
        </w:rPr>
        <w:t xml:space="preserve"> basis. Published Home Office detention policy is clear that detention must only ever be used sparingly and for the shortest period necessary. There is a presumption in favour of liberty for all individuals</w:t>
      </w:r>
      <w:r w:rsidR="00E21C9C" w:rsidRPr="00B920A1">
        <w:rPr>
          <w:rFonts w:ascii="Arial" w:hAnsi="Arial" w:cs="Arial"/>
          <w:sz w:val="24"/>
          <w:szCs w:val="24"/>
        </w:rPr>
        <w:t>.</w:t>
      </w:r>
    </w:p>
    <w:p w14:paraId="58D24A8B" w14:textId="567671EE" w:rsidR="00E21C9C" w:rsidRPr="00B920A1" w:rsidRDefault="0092048C" w:rsidP="00E21C9C">
      <w:pPr>
        <w:pStyle w:val="ListParagraph"/>
        <w:rPr>
          <w:rFonts w:ascii="Arial" w:hAnsi="Arial" w:cs="Arial"/>
          <w:sz w:val="24"/>
          <w:szCs w:val="24"/>
        </w:rPr>
      </w:pPr>
      <w:r>
        <w:rPr>
          <w:rFonts w:ascii="Arial" w:hAnsi="Arial" w:cs="Arial"/>
          <w:sz w:val="24"/>
          <w:szCs w:val="24"/>
          <w:highlight w:val="yellow"/>
        </w:rPr>
        <w:t xml:space="preserve">This is not borne out by the evidence. </w:t>
      </w:r>
      <w:r w:rsidR="00E21C9C" w:rsidRPr="00B920A1">
        <w:rPr>
          <w:rFonts w:ascii="Arial" w:hAnsi="Arial" w:cs="Arial"/>
          <w:sz w:val="24"/>
          <w:szCs w:val="24"/>
          <w:highlight w:val="yellow"/>
        </w:rPr>
        <w:t>Official figures show the majority of detentions are unnecessary. In 2018 86% of women detained were later released back into the community - but not before they had been re-traumatised by being unnecessarily locked up in the UK.</w:t>
      </w:r>
    </w:p>
    <w:p w14:paraId="0DB54E51" w14:textId="2A9A54B6" w:rsidR="007C42AF" w:rsidRPr="00E12BC4" w:rsidRDefault="006F4E04" w:rsidP="00E12BC4">
      <w:pPr>
        <w:pStyle w:val="ListParagraph"/>
        <w:rPr>
          <w:rFonts w:ascii="Arial" w:hAnsi="Arial" w:cs="Arial"/>
          <w:sz w:val="24"/>
          <w:szCs w:val="24"/>
          <w:highlight w:val="yellow"/>
        </w:rPr>
      </w:pPr>
      <w:r w:rsidRPr="00B920A1">
        <w:rPr>
          <w:rFonts w:ascii="Arial" w:hAnsi="Arial" w:cs="Arial"/>
          <w:sz w:val="24"/>
          <w:szCs w:val="24"/>
          <w:highlight w:val="yellow"/>
        </w:rPr>
        <w:lastRenderedPageBreak/>
        <w:t xml:space="preserve"> </w:t>
      </w:r>
    </w:p>
    <w:p w14:paraId="4D0A6164" w14:textId="7917DE53" w:rsidR="00ED4650" w:rsidRPr="00B920A1" w:rsidRDefault="00594BBB" w:rsidP="00ED4650">
      <w:pPr>
        <w:ind w:firstLine="360"/>
        <w:rPr>
          <w:rFonts w:ascii="Arial" w:hAnsi="Arial" w:cs="Arial"/>
        </w:rPr>
      </w:pPr>
      <w:r w:rsidRPr="00B920A1">
        <w:rPr>
          <w:rFonts w:ascii="Arial" w:hAnsi="Arial" w:cs="Arial"/>
          <w:b/>
          <w:bCs/>
          <w:u w:val="single"/>
        </w:rPr>
        <w:t>Removal</w:t>
      </w:r>
      <w:r w:rsidR="00ED4650" w:rsidRPr="00B920A1">
        <w:rPr>
          <w:rFonts w:ascii="Arial" w:hAnsi="Arial" w:cs="Arial"/>
          <w:b/>
          <w:bCs/>
          <w:u w:val="single"/>
        </w:rPr>
        <w:t xml:space="preserve"> estate</w:t>
      </w:r>
    </w:p>
    <w:p w14:paraId="22470F20" w14:textId="77777777" w:rsidR="00ED4650" w:rsidRPr="00B920A1" w:rsidRDefault="00ED4650" w:rsidP="00ED4650">
      <w:pPr>
        <w:rPr>
          <w:rFonts w:ascii="Arial" w:hAnsi="Arial" w:cs="Arial"/>
        </w:rPr>
      </w:pPr>
    </w:p>
    <w:p w14:paraId="1A04028B" w14:textId="347256DE" w:rsidR="00ED4650" w:rsidRPr="00B920A1" w:rsidRDefault="00ED4650" w:rsidP="00E03047">
      <w:pPr>
        <w:pStyle w:val="ListParagraph"/>
        <w:numPr>
          <w:ilvl w:val="0"/>
          <w:numId w:val="12"/>
        </w:numPr>
        <w:rPr>
          <w:rFonts w:ascii="Arial" w:hAnsi="Arial" w:cs="Arial"/>
          <w:sz w:val="24"/>
          <w:szCs w:val="24"/>
        </w:rPr>
      </w:pPr>
      <w:r w:rsidRPr="00B920A1">
        <w:rPr>
          <w:rFonts w:ascii="Arial" w:hAnsi="Arial" w:cs="Arial"/>
          <w:sz w:val="24"/>
          <w:szCs w:val="24"/>
        </w:rPr>
        <w:t xml:space="preserve">The Home Office currently operates seven immigration removal centres (IRCs) throughout the UK, (six in England and one in Scotland) and two residential </w:t>
      </w:r>
      <w:proofErr w:type="gramStart"/>
      <w:r w:rsidRPr="00B920A1">
        <w:rPr>
          <w:rFonts w:ascii="Arial" w:hAnsi="Arial" w:cs="Arial"/>
          <w:sz w:val="24"/>
          <w:szCs w:val="24"/>
        </w:rPr>
        <w:t>short term</w:t>
      </w:r>
      <w:proofErr w:type="gramEnd"/>
      <w:r w:rsidRPr="00B920A1">
        <w:rPr>
          <w:rFonts w:ascii="Arial" w:hAnsi="Arial" w:cs="Arial"/>
          <w:sz w:val="24"/>
          <w:szCs w:val="24"/>
        </w:rPr>
        <w:t xml:space="preserve"> holding facilities (STHF) (one in Northern Ireland and one in England) operated either under private contract or through service level agreement with Her Majesty’s Prison and Probation Service (HMPPS). Additionally, the Home Office operates one pre-departure accommodation for families (PDA) at Gatwick. </w:t>
      </w:r>
    </w:p>
    <w:p w14:paraId="26E2487E" w14:textId="546B0785" w:rsidR="00ED4650" w:rsidRPr="00B920A1" w:rsidRDefault="00ED4650" w:rsidP="00ED4650">
      <w:pPr>
        <w:pStyle w:val="null"/>
        <w:numPr>
          <w:ilvl w:val="0"/>
          <w:numId w:val="12"/>
        </w:numPr>
        <w:rPr>
          <w:rStyle w:val="null1"/>
          <w:rFonts w:ascii="Arial" w:hAnsi="Arial" w:cs="Arial"/>
          <w:sz w:val="24"/>
          <w:szCs w:val="24"/>
        </w:rPr>
      </w:pPr>
      <w:r w:rsidRPr="00B920A1">
        <w:rPr>
          <w:rStyle w:val="null1"/>
          <w:rFonts w:ascii="Arial" w:hAnsi="Arial" w:cs="Arial"/>
          <w:sz w:val="24"/>
          <w:szCs w:val="24"/>
        </w:rPr>
        <w:t>The estate is kept under review to ensure that the Home Office has sufficient resilience, geographical footprint and capacity for the men and women it is necessary to detain for the purposes of removal, while providing value for money.</w:t>
      </w:r>
    </w:p>
    <w:p w14:paraId="59B8EFCC" w14:textId="77777777" w:rsidR="00B920A1" w:rsidRPr="00B920A1" w:rsidRDefault="006F3563" w:rsidP="006F3563">
      <w:pPr>
        <w:pStyle w:val="ListParagraph"/>
        <w:numPr>
          <w:ilvl w:val="0"/>
          <w:numId w:val="12"/>
        </w:numPr>
        <w:rPr>
          <w:rFonts w:ascii="Arial" w:hAnsi="Arial" w:cs="Arial"/>
          <w:sz w:val="24"/>
          <w:szCs w:val="24"/>
        </w:rPr>
      </w:pPr>
      <w:r w:rsidRPr="00B920A1">
        <w:rPr>
          <w:rFonts w:ascii="Arial" w:hAnsi="Arial" w:cs="Arial"/>
          <w:sz w:val="24"/>
          <w:szCs w:val="24"/>
        </w:rPr>
        <w:t>A systematic approach to modernisation and rationalisation of the detention estate is improving further the quality of the provision and ensuring that we have the geographical footprint and resilience to meet future need.</w:t>
      </w:r>
    </w:p>
    <w:p w14:paraId="69C7000F" w14:textId="606FB2E1" w:rsidR="00B920A1" w:rsidRPr="003A1746" w:rsidRDefault="00B920A1" w:rsidP="003A1746">
      <w:pPr>
        <w:pStyle w:val="null"/>
        <w:spacing w:before="0" w:beforeAutospacing="0" w:after="0" w:afterAutospacing="0"/>
        <w:ind w:left="720"/>
        <w:rPr>
          <w:rFonts w:ascii="Arial" w:hAnsi="Arial" w:cs="Arial"/>
          <w:sz w:val="24"/>
          <w:szCs w:val="24"/>
        </w:rPr>
      </w:pPr>
      <w:r w:rsidRPr="00B920A1">
        <w:rPr>
          <w:rFonts w:ascii="Arial" w:hAnsi="Arial" w:cs="Arial"/>
          <w:sz w:val="24"/>
          <w:szCs w:val="24"/>
          <w:highlight w:val="yellow"/>
        </w:rPr>
        <w:t>The needs of the women to be detained will not be served however. Hassockfield is in a locality that has few specialists in helping women get asylum. That means that women sent to Hassockfield will have little chance of getting accurate information about their rights, capable interpreters, and skilled legal support to enable a successful asylum claim.</w:t>
      </w:r>
    </w:p>
    <w:p w14:paraId="6FEF0D13" w14:textId="79C7E1F2" w:rsidR="006F3563" w:rsidRPr="00B920A1" w:rsidRDefault="00B920A1" w:rsidP="00B920A1">
      <w:pPr>
        <w:rPr>
          <w:rFonts w:ascii="Arial" w:hAnsi="Arial" w:cs="Arial"/>
        </w:rPr>
      </w:pPr>
      <w:r w:rsidRPr="00B920A1">
        <w:rPr>
          <w:rFonts w:ascii="Arial" w:hAnsi="Arial" w:cs="Arial"/>
          <w:highlight w:val="yellow"/>
        </w:rPr>
        <w:tab/>
        <w:t xml:space="preserve">Hassockfield is far away from airports which handle deportations. It is an illogical and </w:t>
      </w:r>
      <w:r w:rsidR="00E12BC4">
        <w:rPr>
          <w:rFonts w:ascii="Arial" w:hAnsi="Arial" w:cs="Arial"/>
          <w:highlight w:val="yellow"/>
        </w:rPr>
        <w:tab/>
      </w:r>
      <w:r w:rsidRPr="00B920A1">
        <w:rPr>
          <w:rFonts w:ascii="Arial" w:hAnsi="Arial" w:cs="Arial"/>
          <w:highlight w:val="yellow"/>
        </w:rPr>
        <w:t>expensive site to use as an IRC.</w:t>
      </w:r>
    </w:p>
    <w:p w14:paraId="0399B95C" w14:textId="6F985235" w:rsidR="006F4E04" w:rsidRPr="00B920A1" w:rsidRDefault="006F4E04" w:rsidP="006F3563">
      <w:pPr>
        <w:pStyle w:val="ListParagraph"/>
        <w:numPr>
          <w:ilvl w:val="0"/>
          <w:numId w:val="12"/>
        </w:numPr>
        <w:rPr>
          <w:rFonts w:ascii="Arial" w:hAnsi="Arial" w:cs="Arial"/>
          <w:sz w:val="24"/>
          <w:szCs w:val="24"/>
        </w:rPr>
      </w:pPr>
      <w:r w:rsidRPr="00B920A1">
        <w:rPr>
          <w:rFonts w:ascii="Arial" w:hAnsi="Arial" w:cs="Arial"/>
          <w:sz w:val="24"/>
          <w:szCs w:val="24"/>
        </w:rPr>
        <w:t>Once Morton Hall closes at the end of July 2021, the immigration removal estate will be around 50% smaller than in 2015 but of a far better quality.</w:t>
      </w:r>
    </w:p>
    <w:p w14:paraId="4196AE0B" w14:textId="5CFCC328" w:rsidR="006F4E04" w:rsidRPr="00B920A1" w:rsidRDefault="006F4E04" w:rsidP="006F3563">
      <w:pPr>
        <w:pStyle w:val="ListParagraph"/>
        <w:numPr>
          <w:ilvl w:val="0"/>
          <w:numId w:val="12"/>
        </w:numPr>
        <w:rPr>
          <w:rFonts w:ascii="Arial" w:hAnsi="Arial" w:cs="Arial"/>
          <w:sz w:val="24"/>
          <w:szCs w:val="24"/>
        </w:rPr>
      </w:pPr>
      <w:r w:rsidRPr="00B920A1">
        <w:rPr>
          <w:rFonts w:ascii="Arial" w:hAnsi="Arial" w:cs="Arial"/>
          <w:sz w:val="24"/>
          <w:szCs w:val="24"/>
        </w:rPr>
        <w:t>We will retain provision to hold small numbers of women in Yarl’s Wood (Bedford)</w:t>
      </w:r>
      <w:r w:rsidR="00140DC9" w:rsidRPr="00B920A1">
        <w:rPr>
          <w:rFonts w:ascii="Arial" w:hAnsi="Arial" w:cs="Arial"/>
          <w:sz w:val="24"/>
          <w:szCs w:val="24"/>
        </w:rPr>
        <w:t>,</w:t>
      </w:r>
      <w:r w:rsidRPr="00B920A1">
        <w:rPr>
          <w:rFonts w:ascii="Arial" w:hAnsi="Arial" w:cs="Arial"/>
          <w:sz w:val="24"/>
          <w:szCs w:val="24"/>
        </w:rPr>
        <w:t xml:space="preserve"> Colnbrook (Heathrow) </w:t>
      </w:r>
      <w:r w:rsidR="00140DC9" w:rsidRPr="00B920A1">
        <w:rPr>
          <w:rFonts w:ascii="Arial" w:hAnsi="Arial" w:cs="Arial"/>
          <w:sz w:val="24"/>
          <w:szCs w:val="24"/>
        </w:rPr>
        <w:t xml:space="preserve">and Dungavel (Scotland) </w:t>
      </w:r>
      <w:r w:rsidRPr="00B920A1">
        <w:rPr>
          <w:rFonts w:ascii="Arial" w:hAnsi="Arial" w:cs="Arial"/>
          <w:sz w:val="24"/>
          <w:szCs w:val="24"/>
        </w:rPr>
        <w:t>for those who have a compelling compassionate requirement to be placed outside the north east.</w:t>
      </w:r>
    </w:p>
    <w:p w14:paraId="0274D36C" w14:textId="77777777" w:rsidR="006F3563" w:rsidRPr="00B920A1" w:rsidRDefault="006F3563" w:rsidP="00F54D38">
      <w:pPr>
        <w:ind w:firstLine="357"/>
        <w:rPr>
          <w:rFonts w:ascii="Arial" w:hAnsi="Arial" w:cs="Arial"/>
          <w:b/>
          <w:bCs/>
          <w:u w:val="single"/>
        </w:rPr>
      </w:pPr>
    </w:p>
    <w:p w14:paraId="54112E22" w14:textId="620ADA64" w:rsidR="007C42AF" w:rsidRPr="00B920A1" w:rsidRDefault="007C42AF" w:rsidP="00F54D38">
      <w:pPr>
        <w:ind w:firstLine="357"/>
        <w:rPr>
          <w:rFonts w:ascii="Arial" w:hAnsi="Arial" w:cs="Arial"/>
          <w:b/>
          <w:bCs/>
          <w:u w:val="single"/>
        </w:rPr>
      </w:pPr>
      <w:r w:rsidRPr="00B920A1">
        <w:rPr>
          <w:rFonts w:ascii="Arial" w:hAnsi="Arial" w:cs="Arial"/>
          <w:b/>
          <w:bCs/>
          <w:u w:val="single"/>
        </w:rPr>
        <w:t>Use of detention</w:t>
      </w:r>
    </w:p>
    <w:p w14:paraId="777E4076" w14:textId="71AE9E07" w:rsidR="005B3388" w:rsidRPr="00B920A1" w:rsidRDefault="005B3388" w:rsidP="006A5E9B">
      <w:pPr>
        <w:ind w:left="426"/>
        <w:rPr>
          <w:rFonts w:ascii="Arial" w:eastAsia="Arial" w:hAnsi="Arial" w:cs="Arial"/>
          <w:color w:val="313131"/>
          <w:highlight w:val="yellow"/>
          <w:shd w:val="clear" w:color="auto" w:fill="FEFFFE"/>
        </w:rPr>
      </w:pPr>
      <w:r w:rsidRPr="00B920A1">
        <w:rPr>
          <w:rFonts w:ascii="Arial" w:hAnsi="Arial" w:cs="Arial"/>
          <w:bCs/>
          <w:highlight w:val="yellow"/>
        </w:rPr>
        <w:t xml:space="preserve">Immigration </w:t>
      </w:r>
      <w:r w:rsidRPr="00B920A1">
        <w:rPr>
          <w:rFonts w:ascii="Arial" w:eastAsia="Arial" w:hAnsi="Arial" w:cs="Arial"/>
          <w:color w:val="313131"/>
          <w:highlight w:val="yellow"/>
          <w:shd w:val="clear" w:color="auto" w:fill="FEFFFE"/>
        </w:rPr>
        <w:t xml:space="preserve">detention is an inhumane practice that has been responsible for the harm and traumatisation of migrant communities: </w:t>
      </w:r>
      <w:r w:rsidR="00E12BC4">
        <w:rPr>
          <w:rFonts w:ascii="Arial" w:eastAsia="Arial" w:hAnsi="Arial" w:cs="Arial"/>
          <w:color w:val="313131"/>
          <w:highlight w:val="yellow"/>
          <w:shd w:val="clear" w:color="auto" w:fill="FEFFFE"/>
        </w:rPr>
        <w:tab/>
      </w:r>
      <w:hyperlink r:id="rId9" w:history="1">
        <w:r w:rsidR="00E12BC4" w:rsidRPr="004337EB">
          <w:rPr>
            <w:rStyle w:val="Hyperlink"/>
            <w:rFonts w:ascii="Arial" w:eastAsia="Arial" w:hAnsi="Arial" w:cs="Arial"/>
            <w:highlight w:val="yellow"/>
            <w:shd w:val="clear" w:color="auto" w:fill="FEFFFE"/>
          </w:rPr>
          <w:t>https://www.refugeewomen.co.uk/campaign/research/</w:t>
        </w:r>
      </w:hyperlink>
      <w:r w:rsidRPr="00B920A1">
        <w:rPr>
          <w:rFonts w:ascii="Arial" w:eastAsia="Arial" w:hAnsi="Arial" w:cs="Arial"/>
          <w:color w:val="313131"/>
          <w:highlight w:val="yellow"/>
          <w:shd w:val="clear" w:color="auto" w:fill="FEFFFE"/>
        </w:rPr>
        <w:t xml:space="preserve"> ; </w:t>
      </w:r>
      <w:r w:rsidRPr="00B920A1">
        <w:rPr>
          <w:rFonts w:ascii="Arial" w:eastAsia="Arial" w:hAnsi="Arial" w:cs="Arial"/>
          <w:color w:val="313131"/>
          <w:highlight w:val="yellow"/>
          <w:shd w:val="clear" w:color="auto" w:fill="FEFFFE"/>
        </w:rPr>
        <w:tab/>
      </w:r>
      <w:r w:rsidR="007C0E8C">
        <w:rPr>
          <w:rFonts w:ascii="Arial" w:eastAsia="Arial" w:hAnsi="Arial" w:cs="Arial"/>
          <w:color w:val="313131"/>
          <w:highlight w:val="yellow"/>
        </w:rPr>
        <w:t xml:space="preserve"> </w:t>
      </w:r>
    </w:p>
    <w:p w14:paraId="3D571238" w14:textId="1C779719" w:rsidR="006A5E9B" w:rsidRPr="006A5E9B" w:rsidRDefault="00790EA8" w:rsidP="00790EA8">
      <w:pPr>
        <w:ind w:firstLine="360"/>
        <w:rPr>
          <w:rFonts w:ascii="Arial" w:eastAsia="Arial" w:hAnsi="Arial" w:cs="Arial"/>
          <w:color w:val="313131"/>
          <w:highlight w:val="yellow"/>
          <w:shd w:val="clear" w:color="auto" w:fill="FEFFFE"/>
        </w:rPr>
      </w:pPr>
      <w:r w:rsidRPr="00B920A1">
        <w:rPr>
          <w:rFonts w:ascii="Arial" w:eastAsia="Arial" w:hAnsi="Arial" w:cs="Arial"/>
          <w:color w:val="313131"/>
          <w:highlight w:val="yellow"/>
          <w:shd w:val="clear" w:color="auto" w:fill="FEFFFE"/>
        </w:rPr>
        <w:tab/>
      </w:r>
      <w:hyperlink r:id="rId10" w:history="1">
        <w:r w:rsidR="006A5E9B" w:rsidRPr="006A5E9B">
          <w:rPr>
            <w:rStyle w:val="Hyperlink"/>
            <w:rFonts w:ascii="Arial" w:eastAsia="Arial" w:hAnsi="Arial" w:cs="Arial"/>
            <w:highlight w:val="yellow"/>
            <w:shd w:val="clear" w:color="auto" w:fill="FEFFFE"/>
          </w:rPr>
          <w:t>http://www.medicaljustice.org.uk/healthcare-in-detention/mental-health-services/</w:t>
        </w:r>
      </w:hyperlink>
      <w:r w:rsidR="006A5E9B" w:rsidRPr="006A5E9B">
        <w:rPr>
          <w:rFonts w:ascii="Arial" w:eastAsia="Arial" w:hAnsi="Arial" w:cs="Arial"/>
          <w:color w:val="313131"/>
          <w:highlight w:val="yellow"/>
          <w:shd w:val="clear" w:color="auto" w:fill="FEFFFE"/>
        </w:rPr>
        <w:t xml:space="preserve"> </w:t>
      </w:r>
    </w:p>
    <w:p w14:paraId="65D5A4F5" w14:textId="1C171A42" w:rsidR="005B3388" w:rsidRPr="00B920A1" w:rsidRDefault="005B3388" w:rsidP="00790EA8">
      <w:pPr>
        <w:ind w:firstLine="360"/>
        <w:rPr>
          <w:rFonts w:ascii="Arial" w:eastAsia="Arial" w:hAnsi="Arial" w:cs="Arial"/>
          <w:color w:val="313131"/>
          <w:highlight w:val="yellow"/>
          <w:shd w:val="clear" w:color="auto" w:fill="FEFFFE"/>
        </w:rPr>
      </w:pPr>
      <w:r w:rsidRPr="00B920A1">
        <w:rPr>
          <w:rFonts w:ascii="Arial" w:eastAsia="Arial" w:hAnsi="Arial" w:cs="Arial"/>
          <w:color w:val="313131"/>
          <w:highlight w:val="yellow"/>
          <w:shd w:val="clear" w:color="auto" w:fill="FEFFFE"/>
        </w:rPr>
        <w:t xml:space="preserve">The UK is alone among the 47 Members </w:t>
      </w:r>
      <w:proofErr w:type="gramStart"/>
      <w:r w:rsidRPr="00B920A1">
        <w:rPr>
          <w:rFonts w:ascii="Arial" w:eastAsia="Arial" w:hAnsi="Arial" w:cs="Arial"/>
          <w:color w:val="313131"/>
          <w:highlight w:val="yellow"/>
          <w:shd w:val="clear" w:color="auto" w:fill="FEFFFE"/>
        </w:rPr>
        <w:t>of  the</w:t>
      </w:r>
      <w:proofErr w:type="gramEnd"/>
      <w:r w:rsidRPr="00B920A1">
        <w:rPr>
          <w:rFonts w:ascii="Arial" w:eastAsia="Arial" w:hAnsi="Arial" w:cs="Arial"/>
          <w:color w:val="313131"/>
          <w:highlight w:val="yellow"/>
          <w:shd w:val="clear" w:color="auto" w:fill="FEFFFE"/>
        </w:rPr>
        <w:t xml:space="preserve"> Council of Europe to use the inhumane </w:t>
      </w:r>
      <w:r w:rsidR="00E12BC4">
        <w:rPr>
          <w:rFonts w:ascii="Arial" w:eastAsia="Arial" w:hAnsi="Arial" w:cs="Arial"/>
          <w:color w:val="313131"/>
          <w:highlight w:val="yellow"/>
          <w:shd w:val="clear" w:color="auto" w:fill="FEFFFE"/>
        </w:rPr>
        <w:tab/>
      </w:r>
      <w:r w:rsidRPr="00B920A1">
        <w:rPr>
          <w:rFonts w:ascii="Arial" w:eastAsia="Arial" w:hAnsi="Arial" w:cs="Arial"/>
          <w:color w:val="313131"/>
          <w:highlight w:val="yellow"/>
          <w:shd w:val="clear" w:color="auto" w:fill="FEFFFE"/>
        </w:rPr>
        <w:t xml:space="preserve">practice of indefinite detention. Many people with lived experience of detention have </w:t>
      </w:r>
      <w:r w:rsidR="00E12BC4">
        <w:rPr>
          <w:rFonts w:ascii="Arial" w:eastAsia="Arial" w:hAnsi="Arial" w:cs="Arial"/>
          <w:color w:val="313131"/>
          <w:highlight w:val="yellow"/>
          <w:shd w:val="clear" w:color="auto" w:fill="FEFFFE"/>
        </w:rPr>
        <w:tab/>
      </w:r>
      <w:r w:rsidRPr="00B920A1">
        <w:rPr>
          <w:rFonts w:ascii="Arial" w:eastAsia="Arial" w:hAnsi="Arial" w:cs="Arial"/>
          <w:color w:val="313131"/>
          <w:highlight w:val="yellow"/>
          <w:shd w:val="clear" w:color="auto" w:fill="FEFFFE"/>
        </w:rPr>
        <w:t>described it as prison-like or worse in its conditions.</w:t>
      </w:r>
    </w:p>
    <w:p w14:paraId="185F5328" w14:textId="6AE7128E" w:rsidR="007C42AF" w:rsidRPr="00F54D38" w:rsidRDefault="00790EA8" w:rsidP="007C42AF">
      <w:pPr>
        <w:ind w:firstLine="360"/>
        <w:rPr>
          <w:rFonts w:ascii="Arial" w:eastAsia="Arial" w:hAnsi="Arial" w:cs="Arial"/>
          <w:i/>
          <w:color w:val="313131"/>
          <w:highlight w:val="yellow"/>
          <w:shd w:val="clear" w:color="auto" w:fill="FEFFFE"/>
        </w:rPr>
      </w:pPr>
      <w:r w:rsidRPr="00B920A1">
        <w:rPr>
          <w:rFonts w:ascii="Arial" w:eastAsia="Arial" w:hAnsi="Arial" w:cs="Arial"/>
          <w:color w:val="313131"/>
          <w:highlight w:val="yellow"/>
          <w:shd w:val="clear" w:color="auto" w:fill="FEFFFE"/>
        </w:rPr>
        <w:tab/>
        <w:t>‘</w:t>
      </w:r>
      <w:r w:rsidR="000A475F" w:rsidRPr="00B920A1">
        <w:rPr>
          <w:rFonts w:ascii="Arial" w:eastAsia="Arial" w:hAnsi="Arial" w:cs="Arial"/>
          <w:color w:val="313131"/>
          <w:highlight w:val="yellow"/>
          <w:shd w:val="clear" w:color="auto" w:fill="FEFFFE"/>
        </w:rPr>
        <w:t>J</w:t>
      </w:r>
      <w:r w:rsidRPr="00B920A1">
        <w:rPr>
          <w:rFonts w:ascii="Arial" w:eastAsia="Arial" w:hAnsi="Arial" w:cs="Arial"/>
          <w:color w:val="313131"/>
          <w:highlight w:val="yellow"/>
          <w:shd w:val="clear" w:color="auto" w:fill="FEFFFE"/>
        </w:rPr>
        <w:t>’</w:t>
      </w:r>
      <w:r w:rsidR="000A475F" w:rsidRPr="00B920A1">
        <w:rPr>
          <w:rFonts w:ascii="Arial" w:eastAsia="Arial" w:hAnsi="Arial" w:cs="Arial"/>
          <w:color w:val="313131"/>
          <w:highlight w:val="yellow"/>
          <w:shd w:val="clear" w:color="auto" w:fill="FEFFFE"/>
        </w:rPr>
        <w:t xml:space="preserve"> from the Abolish Detention campaign was detained for over 6 months in the </w:t>
      </w:r>
      <w:r w:rsidR="00E12BC4">
        <w:rPr>
          <w:rFonts w:ascii="Arial" w:eastAsia="Arial" w:hAnsi="Arial" w:cs="Arial"/>
          <w:color w:val="313131"/>
          <w:highlight w:val="yellow"/>
          <w:shd w:val="clear" w:color="auto" w:fill="FEFFFE"/>
        </w:rPr>
        <w:tab/>
      </w:r>
      <w:r w:rsidR="000A475F" w:rsidRPr="00B920A1">
        <w:rPr>
          <w:rFonts w:ascii="Arial" w:eastAsia="Arial" w:hAnsi="Arial" w:cs="Arial"/>
          <w:color w:val="313131"/>
          <w:highlight w:val="yellow"/>
          <w:shd w:val="clear" w:color="auto" w:fill="FEFFFE"/>
        </w:rPr>
        <w:t xml:space="preserve">Colnbrook, Harmondsworth, and </w:t>
      </w:r>
      <w:proofErr w:type="spellStart"/>
      <w:r w:rsidR="000A475F" w:rsidRPr="00B920A1">
        <w:rPr>
          <w:rFonts w:ascii="Arial" w:eastAsia="Arial" w:hAnsi="Arial" w:cs="Arial"/>
          <w:color w:val="313131"/>
          <w:highlight w:val="yellow"/>
          <w:shd w:val="clear" w:color="auto" w:fill="FEFFFE"/>
        </w:rPr>
        <w:t>Campsfield</w:t>
      </w:r>
      <w:proofErr w:type="spellEnd"/>
      <w:r w:rsidR="000A475F" w:rsidRPr="00B920A1">
        <w:rPr>
          <w:rFonts w:ascii="Arial" w:eastAsia="Arial" w:hAnsi="Arial" w:cs="Arial"/>
          <w:color w:val="313131"/>
          <w:highlight w:val="yellow"/>
          <w:shd w:val="clear" w:color="auto" w:fill="FEFFFE"/>
        </w:rPr>
        <w:t xml:space="preserve"> Immigration Removal Centres in the </w:t>
      </w:r>
      <w:r w:rsidR="00E12BC4">
        <w:rPr>
          <w:rFonts w:ascii="Arial" w:eastAsia="Arial" w:hAnsi="Arial" w:cs="Arial"/>
          <w:color w:val="313131"/>
          <w:highlight w:val="yellow"/>
          <w:shd w:val="clear" w:color="auto" w:fill="FEFFFE"/>
        </w:rPr>
        <w:tab/>
      </w:r>
      <w:r w:rsidR="000A475F" w:rsidRPr="00B920A1">
        <w:rPr>
          <w:rFonts w:ascii="Arial" w:eastAsia="Arial" w:hAnsi="Arial" w:cs="Arial"/>
          <w:color w:val="313131"/>
          <w:highlight w:val="yellow"/>
          <w:shd w:val="clear" w:color="auto" w:fill="FEFFFE"/>
        </w:rPr>
        <w:t xml:space="preserve">UK. </w:t>
      </w:r>
      <w:r w:rsidR="00B920A1" w:rsidRPr="00B920A1">
        <w:rPr>
          <w:rFonts w:ascii="Arial" w:eastAsia="Arial" w:hAnsi="Arial" w:cs="Arial"/>
          <w:i/>
          <w:color w:val="313131"/>
          <w:highlight w:val="yellow"/>
          <w:shd w:val="clear" w:color="auto" w:fill="FEFFFE"/>
        </w:rPr>
        <w:t>‘</w:t>
      </w:r>
      <w:r w:rsidR="000A475F" w:rsidRPr="00B920A1">
        <w:rPr>
          <w:rFonts w:ascii="Arial" w:eastAsia="Arial" w:hAnsi="Arial" w:cs="Arial"/>
          <w:i/>
          <w:color w:val="313131"/>
          <w:highlight w:val="yellow"/>
          <w:shd w:val="clear" w:color="auto" w:fill="FEFFFE"/>
        </w:rPr>
        <w:t xml:space="preserve">Detention is a horrible place,” they said. “It is worse than prison because when </w:t>
      </w:r>
      <w:r w:rsidR="00E12BC4">
        <w:rPr>
          <w:rFonts w:ascii="Arial" w:eastAsia="Arial" w:hAnsi="Arial" w:cs="Arial"/>
          <w:i/>
          <w:color w:val="313131"/>
          <w:highlight w:val="yellow"/>
          <w:shd w:val="clear" w:color="auto" w:fill="FEFFFE"/>
        </w:rPr>
        <w:tab/>
      </w:r>
      <w:r w:rsidR="000A475F" w:rsidRPr="00B920A1">
        <w:rPr>
          <w:rFonts w:ascii="Arial" w:eastAsia="Arial" w:hAnsi="Arial" w:cs="Arial"/>
          <w:i/>
          <w:color w:val="313131"/>
          <w:highlight w:val="yellow"/>
          <w:shd w:val="clear" w:color="auto" w:fill="FEFFFE"/>
        </w:rPr>
        <w:t xml:space="preserve">you’re in prison at least you have a release date which gives you hope. When I was in </w:t>
      </w:r>
      <w:r w:rsidR="00E12BC4">
        <w:rPr>
          <w:rFonts w:ascii="Arial" w:eastAsia="Arial" w:hAnsi="Arial" w:cs="Arial"/>
          <w:i/>
          <w:color w:val="313131"/>
          <w:highlight w:val="yellow"/>
          <w:shd w:val="clear" w:color="auto" w:fill="FEFFFE"/>
        </w:rPr>
        <w:tab/>
      </w:r>
      <w:proofErr w:type="gramStart"/>
      <w:r w:rsidR="000A475F" w:rsidRPr="00B920A1">
        <w:rPr>
          <w:rFonts w:ascii="Arial" w:eastAsia="Arial" w:hAnsi="Arial" w:cs="Arial"/>
          <w:i/>
          <w:color w:val="313131"/>
          <w:highlight w:val="yellow"/>
          <w:shd w:val="clear" w:color="auto" w:fill="FEFFFE"/>
        </w:rPr>
        <w:t>detention</w:t>
      </w:r>
      <w:proofErr w:type="gramEnd"/>
      <w:r w:rsidR="000A475F" w:rsidRPr="00B920A1">
        <w:rPr>
          <w:rFonts w:ascii="Arial" w:eastAsia="Arial" w:hAnsi="Arial" w:cs="Arial"/>
          <w:i/>
          <w:color w:val="313131"/>
          <w:highlight w:val="yellow"/>
          <w:shd w:val="clear" w:color="auto" w:fill="FEFFFE"/>
        </w:rPr>
        <w:t xml:space="preserve"> I suffered a lot of mistreatment. I was sent to the segregation block. I was </w:t>
      </w:r>
      <w:r w:rsidR="00E12BC4">
        <w:rPr>
          <w:rFonts w:ascii="Arial" w:eastAsia="Arial" w:hAnsi="Arial" w:cs="Arial"/>
          <w:i/>
          <w:color w:val="313131"/>
          <w:highlight w:val="yellow"/>
          <w:shd w:val="clear" w:color="auto" w:fill="FEFFFE"/>
        </w:rPr>
        <w:tab/>
      </w:r>
      <w:r w:rsidR="000A475F" w:rsidRPr="00B920A1">
        <w:rPr>
          <w:rFonts w:ascii="Arial" w:eastAsia="Arial" w:hAnsi="Arial" w:cs="Arial"/>
          <w:i/>
          <w:color w:val="313131"/>
          <w:highlight w:val="yellow"/>
          <w:shd w:val="clear" w:color="auto" w:fill="FEFFFE"/>
        </w:rPr>
        <w:t xml:space="preserve">isolated there for a long time, for refusing to get locked up behind a </w:t>
      </w:r>
      <w:r w:rsidRPr="00B920A1">
        <w:rPr>
          <w:rFonts w:ascii="Arial" w:eastAsia="Arial" w:hAnsi="Arial" w:cs="Arial"/>
          <w:i/>
          <w:color w:val="313131"/>
          <w:highlight w:val="yellow"/>
          <w:shd w:val="clear" w:color="auto" w:fill="FEFFFE"/>
        </w:rPr>
        <w:tab/>
      </w:r>
      <w:r w:rsidR="000A475F" w:rsidRPr="00B920A1">
        <w:rPr>
          <w:rFonts w:ascii="Arial" w:eastAsia="Arial" w:hAnsi="Arial" w:cs="Arial"/>
          <w:i/>
          <w:color w:val="313131"/>
          <w:highlight w:val="yellow"/>
          <w:shd w:val="clear" w:color="auto" w:fill="FEFFFE"/>
        </w:rPr>
        <w:t xml:space="preserve">door. You have to do </w:t>
      </w:r>
      <w:r w:rsidR="00E12BC4">
        <w:rPr>
          <w:rFonts w:ascii="Arial" w:eastAsia="Arial" w:hAnsi="Arial" w:cs="Arial"/>
          <w:i/>
          <w:color w:val="313131"/>
          <w:highlight w:val="yellow"/>
          <w:shd w:val="clear" w:color="auto" w:fill="FEFFFE"/>
        </w:rPr>
        <w:tab/>
      </w:r>
      <w:r w:rsidR="000A475F" w:rsidRPr="00B920A1">
        <w:rPr>
          <w:rFonts w:ascii="Arial" w:eastAsia="Arial" w:hAnsi="Arial" w:cs="Arial"/>
          <w:i/>
          <w:color w:val="313131"/>
          <w:highlight w:val="yellow"/>
          <w:shd w:val="clear" w:color="auto" w:fill="FEFFFE"/>
        </w:rPr>
        <w:t>everything just inside your little cell. I wouldn’t wish it on anybody</w:t>
      </w:r>
      <w:r w:rsidR="00B920A1" w:rsidRPr="00B920A1">
        <w:rPr>
          <w:rFonts w:ascii="Arial" w:eastAsia="Arial" w:hAnsi="Arial" w:cs="Arial"/>
          <w:i/>
          <w:color w:val="313131"/>
          <w:highlight w:val="yellow"/>
          <w:shd w:val="clear" w:color="auto" w:fill="FEFFFE"/>
        </w:rPr>
        <w:t>.’</w:t>
      </w:r>
    </w:p>
    <w:p w14:paraId="0E58820F" w14:textId="68A9AD3F" w:rsidR="006F4E04" w:rsidRPr="006A5E9B" w:rsidRDefault="004B29BF" w:rsidP="00F54D38">
      <w:pPr>
        <w:widowControl w:val="0"/>
        <w:adjustRightInd w:val="0"/>
        <w:ind w:left="360"/>
        <w:rPr>
          <w:rFonts w:ascii="Arial" w:hAnsi="Arial" w:cs="Arial"/>
          <w:highlight w:val="yellow"/>
        </w:rPr>
      </w:pPr>
      <w:r>
        <w:rPr>
          <w:rFonts w:ascii="Arial" w:hAnsi="Arial" w:cs="Arial"/>
          <w:highlight w:val="yellow"/>
        </w:rPr>
        <w:t xml:space="preserve">       </w:t>
      </w:r>
      <w:r w:rsidR="003D10A3" w:rsidRPr="006A5E9B">
        <w:rPr>
          <w:rFonts w:ascii="Arial" w:hAnsi="Arial" w:cs="Arial"/>
          <w:highlight w:val="yellow"/>
        </w:rPr>
        <w:t>Unless stated, t</w:t>
      </w:r>
      <w:r w:rsidR="007C42AF" w:rsidRPr="006A5E9B">
        <w:rPr>
          <w:rFonts w:ascii="Arial" w:hAnsi="Arial" w:cs="Arial"/>
          <w:highlight w:val="yellow"/>
        </w:rPr>
        <w:t xml:space="preserve">he source of this data is taken from the gov.uk website at following link: </w:t>
      </w:r>
      <w:hyperlink r:id="rId11" w:history="1">
        <w:r w:rsidR="007C42AF" w:rsidRPr="006A5E9B">
          <w:rPr>
            <w:rStyle w:val="Hyperlink"/>
            <w:rFonts w:ascii="Arial" w:hAnsi="Arial" w:cs="Arial"/>
            <w:highlight w:val="yellow"/>
          </w:rPr>
          <w:t>https://www.gov.uk/government/collections/immigration-statistics-quarterly-release</w:t>
        </w:r>
      </w:hyperlink>
      <w:r w:rsidR="007C42AF" w:rsidRPr="006A5E9B">
        <w:rPr>
          <w:rFonts w:ascii="Arial" w:hAnsi="Arial" w:cs="Arial"/>
          <w:highlight w:val="yellow"/>
        </w:rPr>
        <w:t xml:space="preserve"> .Figures are for those detained solely under Immigration Act powers in the detention estate which includes all IRCs, STHF, PDA and HM Prisons.</w:t>
      </w:r>
    </w:p>
    <w:p w14:paraId="5400608A" w14:textId="062AB441" w:rsidR="007C42AF" w:rsidRPr="006A5E9B" w:rsidRDefault="007C42AF" w:rsidP="00F54D38">
      <w:pPr>
        <w:pStyle w:val="null"/>
        <w:numPr>
          <w:ilvl w:val="0"/>
          <w:numId w:val="20"/>
        </w:numPr>
        <w:tabs>
          <w:tab w:val="clear" w:pos="720"/>
        </w:tabs>
        <w:spacing w:before="0" w:beforeAutospacing="0" w:after="0" w:afterAutospacing="0"/>
        <w:rPr>
          <w:rStyle w:val="null1"/>
          <w:rFonts w:ascii="Arial" w:hAnsi="Arial" w:cs="Arial"/>
          <w:sz w:val="24"/>
          <w:szCs w:val="24"/>
          <w:highlight w:val="yellow"/>
        </w:rPr>
      </w:pPr>
      <w:r w:rsidRPr="006A5E9B">
        <w:rPr>
          <w:rStyle w:val="normaltextrun"/>
          <w:rFonts w:ascii="Arial" w:hAnsi="Arial" w:cs="Arial"/>
          <w:color w:val="000000" w:themeColor="text1"/>
          <w:sz w:val="24"/>
          <w:szCs w:val="24"/>
          <w:highlight w:val="yellow"/>
        </w:rPr>
        <w:t>In the year ending March 2021, data shows that the overwhelming majority of people (97%) who left detention were detained for less than 6 months, and 79% were detained for 28 days or less. </w:t>
      </w:r>
      <w:r w:rsidR="00594BBB" w:rsidRPr="006A5E9B">
        <w:rPr>
          <w:rStyle w:val="null1"/>
          <w:rFonts w:ascii="Arial" w:hAnsi="Arial" w:cs="Arial"/>
          <w:sz w:val="24"/>
          <w:szCs w:val="24"/>
          <w:highlight w:val="yellow"/>
        </w:rPr>
        <w:t>Virtually all those held</w:t>
      </w:r>
      <w:r w:rsidRPr="006A5E9B">
        <w:rPr>
          <w:rStyle w:val="null1"/>
          <w:rFonts w:ascii="Arial" w:hAnsi="Arial" w:cs="Arial"/>
          <w:sz w:val="24"/>
          <w:szCs w:val="24"/>
          <w:highlight w:val="yellow"/>
        </w:rPr>
        <w:t xml:space="preserve"> for </w:t>
      </w:r>
      <w:r w:rsidR="00594BBB" w:rsidRPr="006A5E9B">
        <w:rPr>
          <w:rStyle w:val="null1"/>
          <w:rFonts w:ascii="Arial" w:hAnsi="Arial" w:cs="Arial"/>
          <w:sz w:val="24"/>
          <w:szCs w:val="24"/>
          <w:highlight w:val="yellow"/>
        </w:rPr>
        <w:t>more</w:t>
      </w:r>
      <w:r w:rsidRPr="006A5E9B">
        <w:rPr>
          <w:rStyle w:val="null1"/>
          <w:rFonts w:ascii="Arial" w:hAnsi="Arial" w:cs="Arial"/>
          <w:sz w:val="24"/>
          <w:szCs w:val="24"/>
          <w:highlight w:val="yellow"/>
        </w:rPr>
        <w:t xml:space="preserve"> than 6 months are Foreign National Offenders.</w:t>
      </w:r>
    </w:p>
    <w:p w14:paraId="11E28CB5" w14:textId="35B491F8" w:rsidR="00790EA8" w:rsidRPr="00B920A1" w:rsidRDefault="00790EA8" w:rsidP="00790EA8">
      <w:pPr>
        <w:pStyle w:val="null"/>
        <w:spacing w:before="0" w:beforeAutospacing="0" w:after="0" w:afterAutospacing="0"/>
        <w:ind w:left="720"/>
        <w:rPr>
          <w:rStyle w:val="null1"/>
          <w:rFonts w:ascii="Arial" w:hAnsi="Arial" w:cs="Arial"/>
          <w:sz w:val="24"/>
          <w:szCs w:val="24"/>
        </w:rPr>
      </w:pPr>
      <w:r w:rsidRPr="00B920A1">
        <w:rPr>
          <w:rStyle w:val="normaltextrun"/>
          <w:rFonts w:ascii="Arial" w:hAnsi="Arial" w:cs="Arial"/>
          <w:color w:val="000000" w:themeColor="text1"/>
          <w:sz w:val="24"/>
          <w:szCs w:val="24"/>
          <w:highlight w:val="yellow"/>
        </w:rPr>
        <w:t xml:space="preserve">Even a short period of immigration detention, which often happens without warning, unexpectedly and has no time limit, has </w:t>
      </w:r>
      <w:r w:rsidR="00F54D38">
        <w:rPr>
          <w:rStyle w:val="normaltextrun"/>
          <w:rFonts w:ascii="Arial" w:hAnsi="Arial" w:cs="Arial"/>
          <w:color w:val="000000" w:themeColor="text1"/>
          <w:sz w:val="24"/>
          <w:szCs w:val="24"/>
          <w:highlight w:val="yellow"/>
        </w:rPr>
        <w:t xml:space="preserve">a negative impact on a person’s mental health and may be </w:t>
      </w:r>
      <w:r w:rsidRPr="00B920A1">
        <w:rPr>
          <w:rStyle w:val="normaltextrun"/>
          <w:rFonts w:ascii="Arial" w:hAnsi="Arial" w:cs="Arial"/>
          <w:color w:val="000000" w:themeColor="text1"/>
          <w:sz w:val="24"/>
          <w:szCs w:val="24"/>
          <w:highlight w:val="yellow"/>
        </w:rPr>
        <w:t>lastingly traumatic</w:t>
      </w:r>
      <w:r w:rsidR="00F54D38">
        <w:rPr>
          <w:rStyle w:val="normaltextrun"/>
          <w:rFonts w:ascii="Arial" w:hAnsi="Arial" w:cs="Arial"/>
          <w:color w:val="000000" w:themeColor="text1"/>
          <w:sz w:val="24"/>
          <w:szCs w:val="24"/>
          <w:highlight w:val="yellow"/>
        </w:rPr>
        <w:t xml:space="preserve">: </w:t>
      </w:r>
      <w:hyperlink r:id="rId12" w:history="1">
        <w:r w:rsidR="007C0E8C" w:rsidRPr="008B5832">
          <w:rPr>
            <w:rStyle w:val="Hyperlink"/>
            <w:rFonts w:ascii="Arial" w:hAnsi="Arial" w:cs="Arial"/>
            <w:sz w:val="24"/>
            <w:szCs w:val="24"/>
            <w:highlight w:val="yellow"/>
          </w:rPr>
          <w:t>https://www.researchgate.net/publication/329463666_The_impact_of_immigration_detention_on_mental_health_A_systematic_review</w:t>
        </w:r>
      </w:hyperlink>
      <w:r w:rsidR="007C0E8C">
        <w:rPr>
          <w:rStyle w:val="normaltextrun"/>
          <w:rFonts w:ascii="Arial" w:hAnsi="Arial" w:cs="Arial"/>
          <w:color w:val="000000" w:themeColor="text1"/>
          <w:sz w:val="24"/>
          <w:szCs w:val="24"/>
        </w:rPr>
        <w:t xml:space="preserve"> </w:t>
      </w:r>
    </w:p>
    <w:p w14:paraId="084E0EDB" w14:textId="6F89EFD9" w:rsidR="007C42AF" w:rsidRPr="00B920A1" w:rsidRDefault="007C42AF" w:rsidP="00374DC7">
      <w:pPr>
        <w:pStyle w:val="ListParagraph"/>
        <w:numPr>
          <w:ilvl w:val="0"/>
          <w:numId w:val="20"/>
        </w:numPr>
        <w:autoSpaceDE w:val="0"/>
        <w:autoSpaceDN w:val="0"/>
        <w:adjustRightInd w:val="0"/>
        <w:spacing w:after="240"/>
        <w:contextualSpacing/>
        <w:rPr>
          <w:rFonts w:ascii="Arial" w:hAnsi="Arial" w:cs="Arial"/>
          <w:bCs/>
          <w:sz w:val="24"/>
          <w:szCs w:val="24"/>
        </w:rPr>
      </w:pPr>
      <w:r w:rsidRPr="00B920A1">
        <w:rPr>
          <w:rStyle w:val="normaltextrun"/>
          <w:rFonts w:ascii="Arial" w:hAnsi="Arial" w:cs="Arial"/>
          <w:color w:val="000000" w:themeColor="text1"/>
          <w:sz w:val="24"/>
          <w:szCs w:val="24"/>
        </w:rPr>
        <w:t>There were 1,033 people detained as at the end of March 2021, down from 1,637 people who were detained as at the end of December 2019 (prior to the pandemic). </w:t>
      </w:r>
      <w:r w:rsidRPr="00B920A1">
        <w:rPr>
          <w:rFonts w:ascii="Arial" w:hAnsi="Arial" w:cs="Arial"/>
          <w:sz w:val="24"/>
          <w:szCs w:val="24"/>
        </w:rPr>
        <w:t>Of the 1,033 people, one was a child, 1,008 were male and 25 were female</w:t>
      </w:r>
      <w:r w:rsidR="007C7C03" w:rsidRPr="00B920A1">
        <w:rPr>
          <w:rFonts w:ascii="Arial" w:hAnsi="Arial" w:cs="Arial"/>
          <w:sz w:val="24"/>
          <w:szCs w:val="24"/>
        </w:rPr>
        <w:t xml:space="preserve"> [Migration Statistics]</w:t>
      </w:r>
      <w:r w:rsidRPr="00B920A1">
        <w:rPr>
          <w:rFonts w:ascii="Arial" w:hAnsi="Arial" w:cs="Arial"/>
          <w:sz w:val="24"/>
          <w:szCs w:val="24"/>
        </w:rPr>
        <w:t>.</w:t>
      </w:r>
    </w:p>
    <w:p w14:paraId="2CB95D31" w14:textId="77777777" w:rsidR="00790EA8" w:rsidRPr="00B920A1" w:rsidRDefault="007C42AF" w:rsidP="00790EA8">
      <w:pPr>
        <w:pStyle w:val="ListParagraph"/>
        <w:autoSpaceDE w:val="0"/>
        <w:autoSpaceDN w:val="0"/>
        <w:adjustRightInd w:val="0"/>
        <w:spacing w:after="240"/>
        <w:contextualSpacing/>
        <w:rPr>
          <w:rFonts w:ascii="Arial" w:hAnsi="Arial" w:cs="Arial"/>
          <w:sz w:val="24"/>
          <w:szCs w:val="24"/>
          <w:highlight w:val="yellow"/>
        </w:rPr>
      </w:pPr>
      <w:r w:rsidRPr="00B920A1">
        <w:rPr>
          <w:rFonts w:ascii="Arial" w:hAnsi="Arial" w:cs="Arial"/>
          <w:sz w:val="24"/>
          <w:szCs w:val="24"/>
        </w:rPr>
        <w:t>In 2019, pre-Covid, over 24,000 people were detained per year, solely under immigration powers in the immigration removal estate.  The number of people entering detention in the year ending March 2021 was 12,967, 44% less than the previous year.  Although in part affected by the COVID-19 pandemic, this continues a general downward trend since 2015, when the number of people entering detention peaked at over 32,000.</w:t>
      </w:r>
    </w:p>
    <w:p w14:paraId="4F19F1F1" w14:textId="4F9997D0" w:rsidR="007C42AF" w:rsidRPr="00B920A1" w:rsidRDefault="00790EA8" w:rsidP="00790EA8">
      <w:pPr>
        <w:pStyle w:val="ListParagraph"/>
        <w:autoSpaceDE w:val="0"/>
        <w:autoSpaceDN w:val="0"/>
        <w:adjustRightInd w:val="0"/>
        <w:spacing w:after="240"/>
        <w:contextualSpacing/>
        <w:rPr>
          <w:rFonts w:ascii="Arial" w:hAnsi="Arial" w:cs="Arial"/>
          <w:bCs/>
          <w:sz w:val="24"/>
          <w:szCs w:val="24"/>
          <w:highlight w:val="yellow"/>
        </w:rPr>
      </w:pPr>
      <w:r w:rsidRPr="00B920A1">
        <w:rPr>
          <w:rFonts w:ascii="Arial" w:hAnsi="Arial" w:cs="Arial"/>
          <w:sz w:val="24"/>
          <w:szCs w:val="24"/>
          <w:highlight w:val="yellow"/>
        </w:rPr>
        <w:t>Reductions in numbers of people detained and numbers of immigration detention centres are very much to be welcomed; they result from a sustained movement across civil society and in parliament over several decades.</w:t>
      </w:r>
      <w:r w:rsidR="007C42AF" w:rsidRPr="00B920A1">
        <w:rPr>
          <w:rFonts w:ascii="Arial" w:hAnsi="Arial" w:cs="Arial"/>
          <w:sz w:val="24"/>
          <w:szCs w:val="24"/>
          <w:highlight w:val="yellow"/>
        </w:rPr>
        <w:t xml:space="preserve"> </w:t>
      </w:r>
    </w:p>
    <w:p w14:paraId="6903DE10" w14:textId="77777777" w:rsidR="006F3563" w:rsidRPr="00B920A1" w:rsidRDefault="006F3563" w:rsidP="004D2566">
      <w:pPr>
        <w:tabs>
          <w:tab w:val="num" w:pos="720"/>
        </w:tabs>
        <w:ind w:left="720" w:hanging="360"/>
        <w:rPr>
          <w:rFonts w:ascii="Arial" w:hAnsi="Arial" w:cs="Arial"/>
          <w:b/>
          <w:bCs/>
          <w:u w:val="single"/>
        </w:rPr>
      </w:pPr>
    </w:p>
    <w:p w14:paraId="2E9E22D4" w14:textId="78E44A50" w:rsidR="00594BBB" w:rsidRPr="00B920A1" w:rsidRDefault="00594BBB" w:rsidP="004D2566">
      <w:pPr>
        <w:tabs>
          <w:tab w:val="num" w:pos="720"/>
        </w:tabs>
        <w:ind w:left="720" w:hanging="360"/>
        <w:rPr>
          <w:rFonts w:ascii="Arial" w:hAnsi="Arial" w:cs="Arial"/>
          <w:b/>
          <w:bCs/>
          <w:u w:val="single"/>
        </w:rPr>
      </w:pPr>
      <w:r w:rsidRPr="00B920A1">
        <w:rPr>
          <w:rFonts w:ascii="Arial" w:hAnsi="Arial" w:cs="Arial"/>
          <w:b/>
          <w:bCs/>
          <w:u w:val="single"/>
        </w:rPr>
        <w:t>Safeguards for people in detention</w:t>
      </w:r>
    </w:p>
    <w:p w14:paraId="2A832C04" w14:textId="77777777" w:rsidR="00594BBB" w:rsidRPr="00B920A1" w:rsidRDefault="00594BBB" w:rsidP="004D2566">
      <w:pPr>
        <w:tabs>
          <w:tab w:val="num" w:pos="720"/>
        </w:tabs>
        <w:ind w:left="720" w:hanging="360"/>
        <w:rPr>
          <w:rFonts w:ascii="Arial" w:hAnsi="Arial" w:cs="Arial"/>
        </w:rPr>
      </w:pPr>
    </w:p>
    <w:p w14:paraId="63D43A14" w14:textId="4A279138" w:rsidR="00594BBB" w:rsidRPr="003A1746" w:rsidRDefault="00594BBB" w:rsidP="003A1746">
      <w:pPr>
        <w:pStyle w:val="ListParagraph"/>
        <w:numPr>
          <w:ilvl w:val="0"/>
          <w:numId w:val="12"/>
        </w:numPr>
        <w:rPr>
          <w:rFonts w:ascii="Arial" w:hAnsi="Arial" w:cs="Arial"/>
          <w:sz w:val="24"/>
          <w:szCs w:val="24"/>
        </w:rPr>
      </w:pPr>
      <w:r w:rsidRPr="00B920A1">
        <w:rPr>
          <w:rFonts w:ascii="Arial" w:hAnsi="Arial" w:cs="Arial"/>
          <w:sz w:val="24"/>
          <w:szCs w:val="24"/>
        </w:rPr>
        <w:t xml:space="preserve">Once a person is in detention, regular reviews are undertaken to ensure that their detention </w:t>
      </w:r>
      <w:r w:rsidRPr="003A1746">
        <w:rPr>
          <w:rFonts w:ascii="Arial" w:hAnsi="Arial" w:cs="Arial"/>
          <w:sz w:val="24"/>
          <w:szCs w:val="24"/>
        </w:rPr>
        <w:t>remains lawful, appropriate and proportionate.</w:t>
      </w:r>
    </w:p>
    <w:p w14:paraId="6AFAE9AF" w14:textId="037D855F" w:rsidR="00AD7DB5" w:rsidRPr="003A1746" w:rsidRDefault="00AD7DB5" w:rsidP="003A1746">
      <w:pPr>
        <w:pStyle w:val="NormalWeb"/>
        <w:spacing w:before="0" w:beforeAutospacing="0" w:after="0" w:afterAutospacing="0"/>
        <w:ind w:left="720"/>
        <w:rPr>
          <w:rFonts w:ascii="Arial" w:hAnsi="Arial" w:cs="Arial"/>
          <w:color w:val="222222"/>
        </w:rPr>
      </w:pPr>
      <w:r w:rsidRPr="003A1746">
        <w:rPr>
          <w:rFonts w:ascii="Arial" w:hAnsi="Arial" w:cs="Arial"/>
          <w:i/>
          <w:color w:val="222222"/>
          <w:highlight w:val="yellow"/>
        </w:rPr>
        <w:t>‘The</w:t>
      </w:r>
      <w:r w:rsidRPr="003A1746">
        <w:rPr>
          <w:rStyle w:val="apple-converted-space"/>
          <w:rFonts w:ascii="Arial" w:hAnsi="Arial" w:cs="Arial"/>
          <w:i/>
          <w:color w:val="222222"/>
          <w:highlight w:val="yellow"/>
        </w:rPr>
        <w:t> </w:t>
      </w:r>
      <w:hyperlink r:id="rId13" w:history="1">
        <w:r w:rsidRPr="003A1746">
          <w:rPr>
            <w:rStyle w:val="Hyperlink"/>
            <w:rFonts w:ascii="Arial" w:hAnsi="Arial" w:cs="Arial"/>
            <w:i/>
            <w:color w:val="EC1A2E"/>
            <w:highlight w:val="yellow"/>
          </w:rPr>
          <w:t>Home Office</w:t>
        </w:r>
      </w:hyperlink>
      <w:r w:rsidRPr="003A1746">
        <w:rPr>
          <w:rStyle w:val="apple-converted-space"/>
          <w:rFonts w:ascii="Arial" w:hAnsi="Arial" w:cs="Arial"/>
          <w:i/>
          <w:color w:val="222222"/>
          <w:highlight w:val="yellow"/>
        </w:rPr>
        <w:t> </w:t>
      </w:r>
      <w:r w:rsidRPr="003A1746">
        <w:rPr>
          <w:rFonts w:ascii="Arial" w:hAnsi="Arial" w:cs="Arial"/>
          <w:i/>
          <w:color w:val="222222"/>
          <w:highlight w:val="yellow"/>
        </w:rPr>
        <w:t>was forced to pay out a record in compensation for wrongful detention under immigration powers last year.</w:t>
      </w:r>
      <w:r w:rsidR="003A1746" w:rsidRPr="003A1746">
        <w:rPr>
          <w:rFonts w:ascii="Arial" w:hAnsi="Arial" w:cs="Arial"/>
          <w:i/>
          <w:color w:val="222222"/>
          <w:highlight w:val="yellow"/>
        </w:rPr>
        <w:t xml:space="preserve"> </w:t>
      </w:r>
      <w:proofErr w:type="spellStart"/>
      <w:r w:rsidRPr="003A1746">
        <w:rPr>
          <w:rFonts w:ascii="Arial" w:hAnsi="Arial" w:cs="Arial"/>
          <w:i/>
          <w:color w:val="222222"/>
          <w:highlight w:val="yellow"/>
        </w:rPr>
        <w:t>Payouts</w:t>
      </w:r>
      <w:proofErr w:type="spellEnd"/>
      <w:r w:rsidRPr="003A1746">
        <w:rPr>
          <w:rFonts w:ascii="Arial" w:hAnsi="Arial" w:cs="Arial"/>
          <w:i/>
          <w:color w:val="222222"/>
          <w:highlight w:val="yellow"/>
        </w:rPr>
        <w:t xml:space="preserve"> amounting to £9.3m were made to 330 people – roughly £25,500 a day in the 12 months to April 5.</w:t>
      </w:r>
      <w:r w:rsidR="003A1746" w:rsidRPr="003A1746">
        <w:rPr>
          <w:rFonts w:ascii="Arial" w:hAnsi="Arial" w:cs="Arial"/>
          <w:i/>
          <w:color w:val="222222"/>
          <w:highlight w:val="yellow"/>
        </w:rPr>
        <w:t>’</w:t>
      </w:r>
      <w:r w:rsidR="003A1746" w:rsidRPr="003A1746">
        <w:rPr>
          <w:rFonts w:ascii="Arial" w:hAnsi="Arial" w:cs="Arial"/>
          <w:color w:val="222222"/>
          <w:highlight w:val="yellow"/>
        </w:rPr>
        <w:t xml:space="preserve"> - </w:t>
      </w:r>
      <w:r w:rsidR="003A1746" w:rsidRPr="003A1746">
        <w:rPr>
          <w:rFonts w:ascii="Arial" w:hAnsi="Arial" w:cs="Arial"/>
          <w:i/>
          <w:color w:val="222222"/>
          <w:highlight w:val="yellow"/>
        </w:rPr>
        <w:t>Independent</w:t>
      </w:r>
      <w:r w:rsidR="003A1746" w:rsidRPr="003A1746">
        <w:rPr>
          <w:rFonts w:ascii="Arial" w:hAnsi="Arial" w:cs="Arial"/>
          <w:color w:val="222222"/>
          <w:highlight w:val="yellow"/>
        </w:rPr>
        <w:t xml:space="preserve">, 9 July, 2021: </w:t>
      </w:r>
      <w:hyperlink r:id="rId14" w:history="1">
        <w:r w:rsidR="004B29BF" w:rsidRPr="008B5832">
          <w:rPr>
            <w:rStyle w:val="Hyperlink"/>
            <w:rFonts w:ascii="Arial" w:hAnsi="Arial" w:cs="Arial"/>
            <w:highlight w:val="yellow"/>
          </w:rPr>
          <w:t>https://www.independent.co.uk/news/uk/home-news/home-office-unlawful-detention-compensation-b1881125.html</w:t>
        </w:r>
      </w:hyperlink>
      <w:r w:rsidR="004B29BF">
        <w:rPr>
          <w:rFonts w:ascii="Arial" w:hAnsi="Arial" w:cs="Arial"/>
          <w:color w:val="222222"/>
          <w:highlight w:val="yellow"/>
        </w:rPr>
        <w:t xml:space="preserve"> </w:t>
      </w:r>
      <w:r w:rsidR="003A1746">
        <w:rPr>
          <w:rFonts w:ascii="Arial" w:hAnsi="Arial" w:cs="Arial"/>
          <w:color w:val="222222"/>
          <w:highlight w:val="yellow"/>
        </w:rPr>
        <w:t>.</w:t>
      </w:r>
      <w:r w:rsidR="003A1746" w:rsidRPr="003A1746">
        <w:rPr>
          <w:rFonts w:ascii="Arial" w:hAnsi="Arial" w:cs="Arial"/>
          <w:color w:val="222222"/>
          <w:highlight w:val="yellow"/>
        </w:rPr>
        <w:t xml:space="preserve"> 330 is </w:t>
      </w:r>
      <w:r w:rsidR="003A1746">
        <w:rPr>
          <w:rFonts w:ascii="Arial" w:hAnsi="Arial" w:cs="Arial"/>
          <w:color w:val="222222"/>
          <w:highlight w:val="yellow"/>
        </w:rPr>
        <w:t>a high</w:t>
      </w:r>
      <w:r w:rsidR="003A1746" w:rsidRPr="003A1746">
        <w:rPr>
          <w:rFonts w:ascii="Arial" w:hAnsi="Arial" w:cs="Arial"/>
          <w:color w:val="222222"/>
          <w:highlight w:val="yellow"/>
        </w:rPr>
        <w:t xml:space="preserve"> figure when set against </w:t>
      </w:r>
      <w:r w:rsidR="003A1746" w:rsidRPr="003A1746">
        <w:rPr>
          <w:rFonts w:ascii="Arial" w:hAnsi="Arial" w:cs="Arial"/>
          <w:i/>
          <w:color w:val="222222"/>
          <w:highlight w:val="yellow"/>
        </w:rPr>
        <w:t>‘</w:t>
      </w:r>
      <w:r w:rsidR="003A1746" w:rsidRPr="003A1746">
        <w:rPr>
          <w:rFonts w:ascii="Arial" w:hAnsi="Arial" w:cs="Arial"/>
          <w:i/>
          <w:highlight w:val="yellow"/>
        </w:rPr>
        <w:t>The number of people entering detention in the year ending March 2021 was 12,967’</w:t>
      </w:r>
      <w:r w:rsidR="003A1746" w:rsidRPr="003A1746">
        <w:rPr>
          <w:rFonts w:ascii="Arial" w:hAnsi="Arial" w:cs="Arial"/>
          <w:highlight w:val="yellow"/>
        </w:rPr>
        <w:t xml:space="preserve"> (see below)</w:t>
      </w:r>
      <w:r w:rsidR="003A1746">
        <w:rPr>
          <w:rFonts w:ascii="Arial" w:hAnsi="Arial" w:cs="Arial"/>
          <w:highlight w:val="yellow"/>
        </w:rPr>
        <w:t xml:space="preserve"> and the additional numbers of wrongful detention likely not to have been reported.  </w:t>
      </w:r>
    </w:p>
    <w:p w14:paraId="5FC4F811" w14:textId="0B8584A6" w:rsidR="00594BBB" w:rsidRPr="00B920A1" w:rsidRDefault="00594BBB" w:rsidP="003A1746">
      <w:pPr>
        <w:pStyle w:val="ListParagraph"/>
        <w:numPr>
          <w:ilvl w:val="0"/>
          <w:numId w:val="12"/>
        </w:numPr>
        <w:rPr>
          <w:rFonts w:ascii="Arial" w:hAnsi="Arial" w:cs="Arial"/>
          <w:sz w:val="24"/>
          <w:szCs w:val="24"/>
        </w:rPr>
      </w:pPr>
      <w:r w:rsidRPr="00B920A1">
        <w:rPr>
          <w:rFonts w:ascii="Arial" w:hAnsi="Arial" w:cs="Arial"/>
          <w:sz w:val="24"/>
          <w:szCs w:val="24"/>
        </w:rPr>
        <w:t>Case Progression Panels provide additional assurance and challenge on the progress of cases of individuals in detention and review the continuing appropriateness of detention and adherence to detention policies, including the Adults at Risk policy.</w:t>
      </w:r>
    </w:p>
    <w:p w14:paraId="226D861C" w14:textId="77777777" w:rsidR="00594BBB" w:rsidRPr="00B920A1" w:rsidRDefault="00594BBB" w:rsidP="00594BBB">
      <w:pPr>
        <w:pStyle w:val="ListParagraph"/>
        <w:numPr>
          <w:ilvl w:val="0"/>
          <w:numId w:val="12"/>
        </w:numPr>
        <w:rPr>
          <w:rFonts w:ascii="Arial" w:hAnsi="Arial" w:cs="Arial"/>
          <w:sz w:val="24"/>
          <w:szCs w:val="24"/>
        </w:rPr>
      </w:pPr>
      <w:r w:rsidRPr="00B920A1">
        <w:rPr>
          <w:rFonts w:ascii="Arial" w:hAnsi="Arial" w:cs="Arial"/>
          <w:sz w:val="24"/>
          <w:szCs w:val="24"/>
        </w:rPr>
        <w:t>Detention Engagement Teams are present in all IRCs. They engage with those detained to help with issues or queries regarding their immigration case.</w:t>
      </w:r>
    </w:p>
    <w:p w14:paraId="5EBEA328" w14:textId="77777777" w:rsidR="00594BBB" w:rsidRPr="00B920A1" w:rsidRDefault="00594BBB" w:rsidP="00594BBB">
      <w:pPr>
        <w:pStyle w:val="ListParagraph"/>
        <w:numPr>
          <w:ilvl w:val="0"/>
          <w:numId w:val="12"/>
        </w:numPr>
        <w:rPr>
          <w:rFonts w:ascii="Arial" w:hAnsi="Arial" w:cs="Arial"/>
          <w:sz w:val="24"/>
          <w:szCs w:val="24"/>
        </w:rPr>
      </w:pPr>
      <w:r w:rsidRPr="00B920A1">
        <w:rPr>
          <w:rFonts w:ascii="Arial" w:hAnsi="Arial" w:cs="Arial"/>
          <w:sz w:val="24"/>
          <w:szCs w:val="24"/>
        </w:rPr>
        <w:t>Every 28 days, those detained receive a monthly report from their case owner to inform them of the progress and the steps being taken to affect their removal.</w:t>
      </w:r>
    </w:p>
    <w:p w14:paraId="4C2EB3E0" w14:textId="122C1BAF" w:rsidR="00594BBB" w:rsidRPr="00B920A1" w:rsidRDefault="00594BBB" w:rsidP="004D2566">
      <w:pPr>
        <w:tabs>
          <w:tab w:val="num" w:pos="720"/>
        </w:tabs>
        <w:ind w:left="720" w:hanging="360"/>
        <w:rPr>
          <w:rFonts w:ascii="Arial" w:hAnsi="Arial" w:cs="Arial"/>
          <w:b/>
          <w:bCs/>
          <w:u w:val="single"/>
        </w:rPr>
      </w:pPr>
    </w:p>
    <w:p w14:paraId="06FE144F" w14:textId="77777777" w:rsidR="001F25EE" w:rsidRPr="00B920A1" w:rsidRDefault="001F25EE" w:rsidP="001F25EE">
      <w:pPr>
        <w:ind w:firstLine="360"/>
        <w:rPr>
          <w:rFonts w:ascii="Arial" w:hAnsi="Arial" w:cs="Arial"/>
          <w:b/>
          <w:bCs/>
          <w:u w:val="single"/>
        </w:rPr>
      </w:pPr>
      <w:r w:rsidRPr="00B920A1">
        <w:rPr>
          <w:rFonts w:ascii="Arial" w:hAnsi="Arial" w:cs="Arial"/>
          <w:b/>
          <w:bCs/>
          <w:u w:val="single"/>
        </w:rPr>
        <w:t>The case management of a detained individual</w:t>
      </w:r>
    </w:p>
    <w:p w14:paraId="5C5DDCDC" w14:textId="77777777" w:rsidR="001F25EE" w:rsidRPr="00B920A1" w:rsidRDefault="001F25EE" w:rsidP="001F25EE">
      <w:pPr>
        <w:rPr>
          <w:rFonts w:ascii="Arial" w:hAnsi="Arial" w:cs="Arial"/>
        </w:rPr>
      </w:pPr>
    </w:p>
    <w:p w14:paraId="17EECCAD" w14:textId="77777777" w:rsidR="001F25EE" w:rsidRPr="00B920A1" w:rsidRDefault="001F25EE" w:rsidP="001F25EE">
      <w:pPr>
        <w:ind w:left="360"/>
        <w:rPr>
          <w:rFonts w:ascii="Arial" w:hAnsi="Arial" w:cs="Arial"/>
        </w:rPr>
      </w:pPr>
      <w:r w:rsidRPr="00B920A1">
        <w:rPr>
          <w:rFonts w:ascii="Arial" w:hAnsi="Arial" w:cs="Arial"/>
        </w:rPr>
        <w:t xml:space="preserve">Detained casework commands are the different teams that manage the detention of different cohorts of individuals detained. The Home Office describes the detained casework commands as follows. </w:t>
      </w:r>
    </w:p>
    <w:p w14:paraId="3F2EB9C7" w14:textId="77777777" w:rsidR="001F25EE" w:rsidRPr="00B920A1" w:rsidRDefault="001F25EE" w:rsidP="001F25EE">
      <w:pPr>
        <w:pStyle w:val="ListParagraph"/>
        <w:numPr>
          <w:ilvl w:val="0"/>
          <w:numId w:val="22"/>
        </w:numPr>
        <w:rPr>
          <w:rFonts w:ascii="Arial" w:hAnsi="Arial" w:cs="Arial"/>
          <w:sz w:val="24"/>
          <w:szCs w:val="24"/>
        </w:rPr>
      </w:pPr>
      <w:r w:rsidRPr="00B920A1">
        <w:rPr>
          <w:rFonts w:ascii="Arial" w:hAnsi="Arial" w:cs="Arial"/>
          <w:sz w:val="24"/>
          <w:szCs w:val="24"/>
        </w:rPr>
        <w:t xml:space="preserve">Border Force (BF) is a Home Office directorate and as an operational command manages detainees for a short period from arrival at Port. The detention period is from day one. </w:t>
      </w:r>
    </w:p>
    <w:p w14:paraId="7E99D238" w14:textId="77777777" w:rsidR="001F25EE" w:rsidRPr="00F54D38" w:rsidRDefault="001F25EE" w:rsidP="001F25EE">
      <w:pPr>
        <w:pStyle w:val="ListParagraph"/>
        <w:numPr>
          <w:ilvl w:val="0"/>
          <w:numId w:val="22"/>
        </w:numPr>
        <w:rPr>
          <w:rFonts w:ascii="Arial" w:hAnsi="Arial" w:cs="Arial"/>
          <w:sz w:val="24"/>
          <w:szCs w:val="24"/>
        </w:rPr>
      </w:pPr>
      <w:r w:rsidRPr="00F54D38">
        <w:rPr>
          <w:rFonts w:ascii="Arial" w:hAnsi="Arial" w:cs="Arial"/>
          <w:sz w:val="24"/>
          <w:szCs w:val="24"/>
        </w:rPr>
        <w:t xml:space="preserve">FNO Returns Command (FNO RC) is part of Home Office Immigration Enforcement and as an operational command manages foreign national offenders through the deportation and removal process. The detention period is from day one and can follow custodial detention. </w:t>
      </w:r>
    </w:p>
    <w:p w14:paraId="6E22A0C2" w14:textId="77777777" w:rsidR="001F25EE" w:rsidRPr="00B920A1" w:rsidRDefault="001F25EE" w:rsidP="001F25EE">
      <w:pPr>
        <w:pStyle w:val="ListParagraph"/>
        <w:numPr>
          <w:ilvl w:val="0"/>
          <w:numId w:val="22"/>
        </w:numPr>
        <w:rPr>
          <w:rFonts w:ascii="Arial" w:hAnsi="Arial" w:cs="Arial"/>
          <w:sz w:val="24"/>
          <w:szCs w:val="24"/>
        </w:rPr>
      </w:pPr>
      <w:r w:rsidRPr="00B920A1">
        <w:rPr>
          <w:rFonts w:ascii="Arial" w:hAnsi="Arial" w:cs="Arial"/>
          <w:sz w:val="24"/>
          <w:szCs w:val="24"/>
        </w:rPr>
        <w:t xml:space="preserve">The National Returns Command (NRC) is part of the Home Office Immigration Enforcement directorate and as an operational command manages immigration offenders through the removal process. The detention period can be from day one or can follow a period of detention with Border Force. </w:t>
      </w:r>
    </w:p>
    <w:p w14:paraId="417E1A67" w14:textId="77777777" w:rsidR="001F25EE" w:rsidRPr="00B920A1" w:rsidRDefault="001F25EE" w:rsidP="001F25EE">
      <w:pPr>
        <w:pStyle w:val="ListParagraph"/>
        <w:numPr>
          <w:ilvl w:val="0"/>
          <w:numId w:val="22"/>
        </w:numPr>
        <w:rPr>
          <w:rFonts w:ascii="Arial" w:hAnsi="Arial" w:cs="Arial"/>
          <w:sz w:val="24"/>
          <w:szCs w:val="24"/>
        </w:rPr>
      </w:pPr>
      <w:r w:rsidRPr="00B920A1">
        <w:rPr>
          <w:rFonts w:ascii="Arial" w:hAnsi="Arial" w:cs="Arial"/>
          <w:sz w:val="24"/>
          <w:szCs w:val="24"/>
        </w:rPr>
        <w:t>The Detained Asylum Casework (DAC) team is part of the National Returns Command and manages those who claim asylum while detained within the National Returns Command or Border Force. The detention period is rarely from day one and predominantly follows detention in the National Returns Command (as an immigration offender) and or Border Force.</w:t>
      </w:r>
    </w:p>
    <w:p w14:paraId="516A0710" w14:textId="77777777" w:rsidR="002A0EC7" w:rsidRPr="00B920A1" w:rsidRDefault="002A0EC7" w:rsidP="002A0EC7">
      <w:pPr>
        <w:ind w:left="360"/>
        <w:rPr>
          <w:rFonts w:ascii="Arial" w:hAnsi="Arial" w:cs="Arial"/>
          <w:b/>
          <w:bCs/>
          <w:u w:val="single"/>
        </w:rPr>
      </w:pPr>
    </w:p>
    <w:p w14:paraId="68842390" w14:textId="0F231F07" w:rsidR="00F606CC" w:rsidRPr="00B920A1" w:rsidRDefault="00F606CC" w:rsidP="002A0EC7">
      <w:pPr>
        <w:ind w:left="360"/>
        <w:rPr>
          <w:rFonts w:ascii="Arial" w:hAnsi="Arial" w:cs="Arial"/>
          <w:b/>
          <w:bCs/>
          <w:u w:val="single"/>
        </w:rPr>
      </w:pPr>
      <w:r w:rsidRPr="0092048C">
        <w:rPr>
          <w:rFonts w:ascii="Arial" w:hAnsi="Arial" w:cs="Arial"/>
          <w:b/>
          <w:bCs/>
          <w:u w:val="single"/>
        </w:rPr>
        <w:lastRenderedPageBreak/>
        <w:t>Services and facilities in immigration removal centres</w:t>
      </w:r>
    </w:p>
    <w:p w14:paraId="30553BA2" w14:textId="77777777" w:rsidR="00F606CC" w:rsidRPr="00B920A1" w:rsidRDefault="00F606CC" w:rsidP="00F606CC">
      <w:pPr>
        <w:pStyle w:val="ListParagraph"/>
        <w:rPr>
          <w:rFonts w:ascii="Arial" w:hAnsi="Arial" w:cs="Arial"/>
          <w:b/>
          <w:bCs/>
          <w:sz w:val="24"/>
          <w:szCs w:val="24"/>
          <w:u w:val="single"/>
        </w:rPr>
      </w:pPr>
    </w:p>
    <w:p w14:paraId="50DD740B" w14:textId="77777777" w:rsidR="00F606CC" w:rsidRPr="00B920A1" w:rsidRDefault="00F606CC" w:rsidP="00F606CC">
      <w:pPr>
        <w:pStyle w:val="paragraph"/>
        <w:numPr>
          <w:ilvl w:val="0"/>
          <w:numId w:val="12"/>
        </w:numPr>
        <w:spacing w:before="0" w:beforeAutospacing="0" w:after="0" w:afterAutospacing="0"/>
        <w:textAlignment w:val="baseline"/>
        <w:rPr>
          <w:rFonts w:ascii="Arial" w:hAnsi="Arial" w:cs="Arial"/>
        </w:rPr>
      </w:pPr>
      <w:r w:rsidRPr="00B920A1">
        <w:rPr>
          <w:rFonts w:ascii="Arial" w:hAnsi="Arial" w:cs="Arial"/>
        </w:rPr>
        <w:t>The rights of all detained individuals are safeguarded by the Detention Centre Rules, published Operating Standards for Immigration Removal Centres (IRCs) and individuals under escort and Detention Services Orders</w:t>
      </w:r>
      <w:r w:rsidRPr="00B920A1">
        <w:rPr>
          <w:rFonts w:ascii="Arial" w:eastAsiaTheme="minorHAnsi" w:hAnsi="Arial" w:cs="Arial"/>
          <w:lang w:eastAsia="en-US"/>
        </w:rPr>
        <w:t xml:space="preserve"> </w:t>
      </w:r>
      <w:hyperlink r:id="rId15" w:history="1">
        <w:r w:rsidRPr="00B920A1">
          <w:rPr>
            <w:rFonts w:ascii="Arial" w:eastAsiaTheme="minorHAnsi" w:hAnsi="Arial" w:cs="Arial"/>
            <w:color w:val="0000FF"/>
            <w:u w:val="single"/>
            <w:lang w:eastAsia="en-US"/>
          </w:rPr>
          <w:t>Detention services orders - GOV.UK (www.gov.uk)</w:t>
        </w:r>
      </w:hyperlink>
      <w:r w:rsidRPr="00B920A1">
        <w:rPr>
          <w:rFonts w:ascii="Arial" w:hAnsi="Arial" w:cs="Arial"/>
        </w:rPr>
        <w:t xml:space="preserve"> .   Derwentside will be operated in line with these regulations.</w:t>
      </w:r>
    </w:p>
    <w:p w14:paraId="0E21A0FF" w14:textId="77777777" w:rsidR="00A13F8B" w:rsidRPr="00B920A1" w:rsidRDefault="00763AEF" w:rsidP="00763AEF">
      <w:pPr>
        <w:pStyle w:val="Normalwithindent"/>
        <w:numPr>
          <w:ilvl w:val="0"/>
          <w:numId w:val="12"/>
        </w:numPr>
        <w:rPr>
          <w:rFonts w:ascii="Arial" w:hAnsi="Arial" w:cs="Arial"/>
          <w:sz w:val="24"/>
          <w:szCs w:val="24"/>
          <w:lang w:val="x-none"/>
        </w:rPr>
      </w:pPr>
      <w:r w:rsidRPr="00B920A1">
        <w:rPr>
          <w:rFonts w:ascii="Arial" w:hAnsi="Arial" w:cs="Arial"/>
          <w:sz w:val="24"/>
          <w:szCs w:val="24"/>
          <w:lang w:val="x-none"/>
        </w:rPr>
        <w:t xml:space="preserve">Healthcare in all immigration detention facilities in </w:t>
      </w:r>
      <w:r w:rsidRPr="00E12BC4">
        <w:rPr>
          <w:rFonts w:ascii="Arial" w:hAnsi="Arial" w:cs="Arial"/>
          <w:sz w:val="24"/>
          <w:szCs w:val="24"/>
          <w:lang w:val="x-none"/>
        </w:rPr>
        <w:t>England is commissioned by NHS England.  The exceptions to this are Dungavel House IRC in Scotland</w:t>
      </w:r>
      <w:r w:rsidRPr="00B920A1">
        <w:rPr>
          <w:rFonts w:ascii="Arial" w:hAnsi="Arial" w:cs="Arial"/>
          <w:sz w:val="24"/>
          <w:szCs w:val="24"/>
          <w:lang w:val="x-none"/>
        </w:rPr>
        <w:t>, and Larne House Short Term Holding Facility in Northern Ireland where healthcare is commissioned by the service providers.</w:t>
      </w:r>
    </w:p>
    <w:p w14:paraId="6301D2FB" w14:textId="2C7897A1" w:rsidR="00763AEF" w:rsidRPr="00B920A1" w:rsidRDefault="00A13F8B" w:rsidP="00A13F8B">
      <w:pPr>
        <w:pStyle w:val="Normalwithindent"/>
        <w:ind w:left="720"/>
        <w:rPr>
          <w:rFonts w:ascii="Arial" w:hAnsi="Arial" w:cs="Arial"/>
          <w:sz w:val="24"/>
          <w:szCs w:val="24"/>
          <w:highlight w:val="yellow"/>
          <w:lang w:val="x-none"/>
        </w:rPr>
      </w:pPr>
      <w:r w:rsidRPr="00B920A1">
        <w:rPr>
          <w:rFonts w:ascii="Arial" w:hAnsi="Arial" w:cs="Arial"/>
          <w:sz w:val="24"/>
          <w:szCs w:val="24"/>
          <w:highlight w:val="yellow"/>
        </w:rPr>
        <w:t>In all cases, health services in immigration detention centres are provided by for-profit companies paid by the NHS.</w:t>
      </w:r>
      <w:r w:rsidR="00763AEF" w:rsidRPr="00B920A1">
        <w:rPr>
          <w:rFonts w:ascii="Arial" w:hAnsi="Arial" w:cs="Arial"/>
          <w:sz w:val="24"/>
          <w:szCs w:val="24"/>
          <w:highlight w:val="yellow"/>
          <w:lang w:val="x-none"/>
        </w:rPr>
        <w:t xml:space="preserve">  </w:t>
      </w:r>
    </w:p>
    <w:p w14:paraId="5AB99AB1" w14:textId="314B2A7D" w:rsidR="00F606CC" w:rsidRPr="00B920A1" w:rsidRDefault="00F606CC" w:rsidP="00763AEF">
      <w:pPr>
        <w:pStyle w:val="paragraph"/>
        <w:numPr>
          <w:ilvl w:val="0"/>
          <w:numId w:val="12"/>
        </w:numPr>
        <w:spacing w:before="0" w:beforeAutospacing="0" w:after="0" w:afterAutospacing="0"/>
        <w:textAlignment w:val="baseline"/>
        <w:rPr>
          <w:rFonts w:ascii="Arial" w:hAnsi="Arial" w:cs="Arial"/>
        </w:rPr>
      </w:pPr>
      <w:r w:rsidRPr="00B920A1">
        <w:rPr>
          <w:rStyle w:val="eop"/>
          <w:rFonts w:ascii="Arial" w:hAnsi="Arial" w:cs="Arial"/>
          <w:color w:val="000000"/>
        </w:rPr>
        <w:t>All IRCs have dedicated health facilities</w:t>
      </w:r>
      <w:r w:rsidR="00B07896" w:rsidRPr="00B920A1">
        <w:rPr>
          <w:rStyle w:val="eop"/>
          <w:rFonts w:ascii="Arial" w:hAnsi="Arial" w:cs="Arial"/>
          <w:color w:val="000000"/>
        </w:rPr>
        <w:t xml:space="preserve"> </w:t>
      </w:r>
      <w:r w:rsidRPr="00B920A1">
        <w:rPr>
          <w:rStyle w:val="eop"/>
          <w:rFonts w:ascii="Arial" w:hAnsi="Arial" w:cs="Arial"/>
          <w:color w:val="000000"/>
        </w:rPr>
        <w:t xml:space="preserve">run by doctors and nurses managed by the NHS or appropriate providers.  Detained individuals arriving at IRCs are medically assessed by a nurse within two hours of their arrival and offered an appointment with a doctor within 24 hours.  </w:t>
      </w:r>
      <w:r w:rsidRPr="00B920A1">
        <w:rPr>
          <w:rFonts w:ascii="Arial" w:hAnsi="Arial" w:cs="Arial"/>
        </w:rPr>
        <w:t>Individuals a</w:t>
      </w:r>
      <w:r w:rsidRPr="00B920A1">
        <w:rPr>
          <w:rFonts w:ascii="Arial" w:eastAsia="Calibri" w:hAnsi="Arial" w:cs="Arial"/>
        </w:rPr>
        <w:t xml:space="preserve">lso have access to medical assistance whilst they are in an IRC. </w:t>
      </w:r>
    </w:p>
    <w:p w14:paraId="1D706A32" w14:textId="77777777" w:rsidR="00F606CC" w:rsidRPr="00B920A1" w:rsidRDefault="00F606CC" w:rsidP="00F606CC">
      <w:pPr>
        <w:pStyle w:val="ListParagraph"/>
        <w:numPr>
          <w:ilvl w:val="0"/>
          <w:numId w:val="12"/>
        </w:numPr>
        <w:rPr>
          <w:rFonts w:ascii="Arial" w:eastAsia="Times New Roman" w:hAnsi="Arial" w:cs="Arial"/>
          <w:color w:val="000000"/>
          <w:sz w:val="24"/>
          <w:szCs w:val="24"/>
          <w:lang w:eastAsia="en-GB"/>
        </w:rPr>
      </w:pPr>
      <w:r w:rsidRPr="00B920A1">
        <w:rPr>
          <w:rFonts w:ascii="Arial" w:hAnsi="Arial" w:cs="Arial"/>
          <w:sz w:val="24"/>
          <w:szCs w:val="24"/>
          <w:lang w:eastAsia="en-GB"/>
        </w:rPr>
        <w:t>Welfare teams at each IRC support detained individuals in accessing other means of support specific to their needs</w:t>
      </w:r>
      <w:r w:rsidRPr="00B920A1">
        <w:rPr>
          <w:rFonts w:ascii="Arial" w:eastAsia="Times New Roman" w:hAnsi="Arial" w:cs="Arial"/>
          <w:color w:val="000000"/>
          <w:sz w:val="24"/>
          <w:szCs w:val="24"/>
          <w:lang w:eastAsia="en-GB"/>
        </w:rPr>
        <w:t>.</w:t>
      </w:r>
    </w:p>
    <w:p w14:paraId="7B76140C" w14:textId="77777777" w:rsidR="00140DC9" w:rsidRPr="00B920A1" w:rsidRDefault="00C164A7" w:rsidP="00140DC9">
      <w:pPr>
        <w:pStyle w:val="Normalwithindent"/>
        <w:numPr>
          <w:ilvl w:val="0"/>
          <w:numId w:val="12"/>
        </w:numPr>
        <w:rPr>
          <w:rFonts w:ascii="Arial" w:hAnsi="Arial" w:cs="Arial"/>
          <w:sz w:val="24"/>
          <w:szCs w:val="24"/>
          <w:lang w:val="x-none"/>
        </w:rPr>
      </w:pPr>
      <w:r w:rsidRPr="00B920A1">
        <w:rPr>
          <w:rFonts w:ascii="Arial" w:hAnsi="Arial" w:cs="Arial"/>
          <w:sz w:val="24"/>
          <w:szCs w:val="24"/>
          <w:lang w:val="x-none"/>
        </w:rPr>
        <w:t>Detained individuals are advised of their right to legal representation, and how they can obtain such representation, within 24 hours of their arrival at an IRC.</w:t>
      </w:r>
    </w:p>
    <w:p w14:paraId="7811DACE" w14:textId="2869BCA0" w:rsidR="00585541" w:rsidRPr="00B920A1" w:rsidRDefault="00C164A7" w:rsidP="00140DC9">
      <w:pPr>
        <w:pStyle w:val="Normalwithindent"/>
        <w:numPr>
          <w:ilvl w:val="0"/>
          <w:numId w:val="12"/>
        </w:numPr>
        <w:rPr>
          <w:rFonts w:ascii="Arial" w:hAnsi="Arial" w:cs="Arial"/>
          <w:sz w:val="24"/>
          <w:szCs w:val="24"/>
          <w:lang w:val="x-none"/>
        </w:rPr>
      </w:pPr>
      <w:r w:rsidRPr="00B920A1">
        <w:rPr>
          <w:rFonts w:ascii="Arial" w:hAnsi="Arial" w:cs="Arial"/>
          <w:sz w:val="24"/>
          <w:szCs w:val="24"/>
          <w:lang w:val="x-none"/>
        </w:rPr>
        <w:t>The Legal Aid Agency (LAA) operates free legal advice surgeries in IRCs in England. Individuals who are detained are entitled to receive up to 30 minutes of advice regardless of financial eligibility or the merits of their case.</w:t>
      </w:r>
      <w:r w:rsidR="00140DC9" w:rsidRPr="00B920A1">
        <w:rPr>
          <w:rFonts w:ascii="Arial" w:hAnsi="Arial" w:cs="Arial"/>
          <w:sz w:val="24"/>
          <w:szCs w:val="24"/>
          <w:lang w:val="x-none"/>
        </w:rPr>
        <w:t xml:space="preserve"> </w:t>
      </w:r>
      <w:r w:rsidR="006F4E04" w:rsidRPr="00B920A1">
        <w:rPr>
          <w:rFonts w:ascii="Arial" w:hAnsi="Arial" w:cs="Arial"/>
          <w:sz w:val="24"/>
          <w:szCs w:val="24"/>
          <w:lang w:val="x-none"/>
        </w:rPr>
        <w:t>Legal visits and email/phone/Skype contact can be arranged seven days a week.</w:t>
      </w:r>
      <w:r w:rsidR="00F606CC" w:rsidRPr="00B920A1">
        <w:rPr>
          <w:rFonts w:ascii="Arial" w:hAnsi="Arial" w:cs="Arial"/>
          <w:sz w:val="24"/>
          <w:szCs w:val="24"/>
          <w:lang w:val="x-none"/>
        </w:rPr>
        <w:t xml:space="preserve"> </w:t>
      </w:r>
    </w:p>
    <w:p w14:paraId="7CA6B73C" w14:textId="3FC630CF" w:rsidR="00F606CC" w:rsidRDefault="00F606CC" w:rsidP="00140DC9">
      <w:pPr>
        <w:pStyle w:val="Normalwithindent"/>
        <w:numPr>
          <w:ilvl w:val="0"/>
          <w:numId w:val="12"/>
        </w:numPr>
        <w:rPr>
          <w:rFonts w:ascii="Arial" w:hAnsi="Arial" w:cs="Arial"/>
          <w:sz w:val="24"/>
          <w:szCs w:val="24"/>
          <w:lang w:eastAsia="en-GB"/>
        </w:rPr>
      </w:pPr>
      <w:r w:rsidRPr="00B920A1">
        <w:rPr>
          <w:rFonts w:ascii="Arial" w:hAnsi="Arial" w:cs="Arial"/>
          <w:sz w:val="24"/>
          <w:szCs w:val="24"/>
          <w:lang w:val="x-none"/>
        </w:rPr>
        <w:t xml:space="preserve">All individuals in Immigration Removal Centres are </w:t>
      </w:r>
      <w:r w:rsidR="00585541" w:rsidRPr="00B920A1">
        <w:rPr>
          <w:rFonts w:ascii="Arial" w:hAnsi="Arial" w:cs="Arial"/>
          <w:sz w:val="24"/>
          <w:szCs w:val="24"/>
          <w:lang w:val="x-none"/>
        </w:rPr>
        <w:t xml:space="preserve">also </w:t>
      </w:r>
      <w:r w:rsidRPr="00B920A1">
        <w:rPr>
          <w:rFonts w:ascii="Arial" w:hAnsi="Arial" w:cs="Arial"/>
          <w:sz w:val="24"/>
          <w:szCs w:val="24"/>
          <w:lang w:val="x-none"/>
        </w:rPr>
        <w:t>provided with a mobile phone and have access to landline telephones on request, fax</w:t>
      </w:r>
      <w:r w:rsidRPr="00B920A1">
        <w:rPr>
          <w:rFonts w:ascii="Arial" w:hAnsi="Arial" w:cs="Arial"/>
          <w:sz w:val="24"/>
          <w:szCs w:val="24"/>
          <w:lang w:eastAsia="en-GB"/>
        </w:rPr>
        <w:t xml:space="preserve"> machines, email and video calling facilities which can be used to contact legal advisers</w:t>
      </w:r>
      <w:r w:rsidR="00585541" w:rsidRPr="00B920A1">
        <w:rPr>
          <w:rFonts w:ascii="Arial" w:hAnsi="Arial" w:cs="Arial"/>
          <w:sz w:val="24"/>
          <w:szCs w:val="24"/>
          <w:lang w:eastAsia="en-GB"/>
        </w:rPr>
        <w:t>,</w:t>
      </w:r>
      <w:r w:rsidRPr="00B920A1">
        <w:rPr>
          <w:rFonts w:ascii="Arial" w:hAnsi="Arial" w:cs="Arial"/>
          <w:sz w:val="24"/>
          <w:szCs w:val="24"/>
          <w:lang w:eastAsia="en-GB"/>
        </w:rPr>
        <w:t xml:space="preserve"> family and friends.</w:t>
      </w:r>
      <w:r w:rsidR="006F4E04" w:rsidRPr="00B920A1">
        <w:rPr>
          <w:rFonts w:ascii="Arial" w:hAnsi="Arial" w:cs="Arial"/>
          <w:sz w:val="24"/>
          <w:szCs w:val="24"/>
          <w:lang w:eastAsia="en-GB"/>
        </w:rPr>
        <w:t xml:space="preserve"> </w:t>
      </w:r>
      <w:r w:rsidR="004A68EC" w:rsidRPr="00B920A1">
        <w:rPr>
          <w:rFonts w:ascii="Arial" w:hAnsi="Arial" w:cs="Arial"/>
          <w:sz w:val="24"/>
          <w:szCs w:val="24"/>
          <w:lang w:eastAsia="en-GB"/>
        </w:rPr>
        <w:t>During the pandemic, those detained have received an additional £10 phone credit to help maintain family and legal ties.</w:t>
      </w:r>
    </w:p>
    <w:p w14:paraId="314B51D0" w14:textId="49239196" w:rsidR="001C0B57" w:rsidRPr="00B920A1" w:rsidRDefault="001C0B57" w:rsidP="001C0B57">
      <w:pPr>
        <w:pStyle w:val="Normalwithindent"/>
        <w:ind w:left="720"/>
        <w:rPr>
          <w:rFonts w:ascii="Arial" w:hAnsi="Arial" w:cs="Arial"/>
          <w:sz w:val="24"/>
          <w:szCs w:val="24"/>
          <w:lang w:eastAsia="en-GB"/>
        </w:rPr>
      </w:pPr>
      <w:r w:rsidRPr="001C0B57">
        <w:rPr>
          <w:rFonts w:ascii="Arial" w:hAnsi="Arial" w:cs="Arial"/>
          <w:sz w:val="24"/>
          <w:szCs w:val="24"/>
          <w:highlight w:val="yellow"/>
          <w:lang w:eastAsia="en-GB"/>
        </w:rPr>
        <w:t xml:space="preserve">‘Services and </w:t>
      </w:r>
      <w:proofErr w:type="gramStart"/>
      <w:r w:rsidRPr="001C0B57">
        <w:rPr>
          <w:rFonts w:ascii="Arial" w:hAnsi="Arial" w:cs="Arial"/>
          <w:sz w:val="24"/>
          <w:szCs w:val="24"/>
          <w:highlight w:val="yellow"/>
          <w:lang w:eastAsia="en-GB"/>
        </w:rPr>
        <w:t>facilities’</w:t>
      </w:r>
      <w:proofErr w:type="gramEnd"/>
      <w:r w:rsidRPr="001C0B57">
        <w:rPr>
          <w:rFonts w:ascii="Arial" w:hAnsi="Arial" w:cs="Arial"/>
          <w:sz w:val="24"/>
          <w:szCs w:val="24"/>
          <w:highlight w:val="yellow"/>
          <w:lang w:eastAsia="en-GB"/>
        </w:rPr>
        <w:t xml:space="preserve"> can only palliate the impact of unjust detention</w:t>
      </w:r>
      <w:r>
        <w:rPr>
          <w:rFonts w:ascii="Arial" w:hAnsi="Arial" w:cs="Arial"/>
          <w:sz w:val="24"/>
          <w:szCs w:val="24"/>
          <w:highlight w:val="yellow"/>
          <w:lang w:eastAsia="en-GB"/>
        </w:rPr>
        <w:t>, which can be traumatic.</w:t>
      </w:r>
    </w:p>
    <w:p w14:paraId="22E0F2E6" w14:textId="77777777" w:rsidR="002A0EC7" w:rsidRPr="00B920A1" w:rsidRDefault="002A0EC7" w:rsidP="002A0EC7">
      <w:pPr>
        <w:rPr>
          <w:rFonts w:ascii="Arial" w:hAnsi="Arial" w:cs="Arial"/>
        </w:rPr>
      </w:pPr>
    </w:p>
    <w:p w14:paraId="2FE7878B" w14:textId="6B9DE181" w:rsidR="00F606CC" w:rsidRPr="00B920A1" w:rsidRDefault="00F606CC" w:rsidP="002A0EC7">
      <w:pPr>
        <w:rPr>
          <w:rFonts w:ascii="Arial" w:hAnsi="Arial" w:cs="Arial"/>
          <w:b/>
          <w:bCs/>
          <w:u w:val="single"/>
        </w:rPr>
      </w:pPr>
      <w:r w:rsidRPr="00B920A1">
        <w:rPr>
          <w:rFonts w:ascii="Arial" w:hAnsi="Arial" w:cs="Arial"/>
          <w:b/>
          <w:bCs/>
          <w:u w:val="single"/>
        </w:rPr>
        <w:t>Oversight and inspection</w:t>
      </w:r>
    </w:p>
    <w:p w14:paraId="6047A747" w14:textId="77777777" w:rsidR="00F606CC" w:rsidRPr="00B920A1" w:rsidRDefault="00F606CC" w:rsidP="00F606CC">
      <w:pPr>
        <w:rPr>
          <w:rFonts w:ascii="Arial" w:hAnsi="Arial" w:cs="Arial"/>
          <w:b/>
          <w:bCs/>
          <w:u w:val="single"/>
        </w:rPr>
      </w:pPr>
    </w:p>
    <w:p w14:paraId="37E92915" w14:textId="77777777" w:rsidR="00F606CC" w:rsidRPr="00B920A1" w:rsidRDefault="00F606CC" w:rsidP="00F606CC">
      <w:pPr>
        <w:pStyle w:val="ListParagraph"/>
        <w:numPr>
          <w:ilvl w:val="0"/>
          <w:numId w:val="10"/>
        </w:numPr>
        <w:rPr>
          <w:rFonts w:ascii="Arial" w:hAnsi="Arial" w:cs="Arial"/>
          <w:sz w:val="24"/>
          <w:szCs w:val="24"/>
        </w:rPr>
      </w:pPr>
      <w:r w:rsidRPr="00B920A1">
        <w:rPr>
          <w:rFonts w:ascii="Arial" w:hAnsi="Arial" w:cs="Arial"/>
          <w:sz w:val="24"/>
          <w:szCs w:val="24"/>
        </w:rPr>
        <w:t>We take the welfare and safety of people in our care very seriously and will accept nothing but the highest standards from service providers contracted to manage the removal estate and the escorting process.</w:t>
      </w:r>
    </w:p>
    <w:p w14:paraId="06D9DFC0" w14:textId="0F2150F3" w:rsidR="00F606CC" w:rsidRPr="00B920A1" w:rsidRDefault="00F606CC" w:rsidP="00F606CC">
      <w:pPr>
        <w:pStyle w:val="ListParagraph"/>
        <w:numPr>
          <w:ilvl w:val="0"/>
          <w:numId w:val="10"/>
        </w:numPr>
        <w:rPr>
          <w:rFonts w:ascii="Arial" w:hAnsi="Arial" w:cs="Arial"/>
          <w:sz w:val="24"/>
          <w:szCs w:val="24"/>
        </w:rPr>
      </w:pPr>
      <w:r w:rsidRPr="00B920A1">
        <w:rPr>
          <w:rFonts w:ascii="Arial" w:hAnsi="Arial" w:cs="Arial"/>
          <w:sz w:val="24"/>
          <w:szCs w:val="24"/>
        </w:rPr>
        <w:t>Independent scrutiny is a vital part of assurance that our detention facilities are safe, secure and humane. Robust statutory oversight is provided by HM Chief Inspector of Prisons and Independent Monitoring Boards (IMB) in each centre, ensuring that detained individuals are treated with proper standards of care and decency.</w:t>
      </w:r>
    </w:p>
    <w:p w14:paraId="22E512F4" w14:textId="32136EE9" w:rsidR="002A0EC7" w:rsidRDefault="00A13F8B" w:rsidP="007C0E8C">
      <w:pPr>
        <w:rPr>
          <w:rFonts w:ascii="Arial" w:hAnsi="Arial" w:cs="Arial"/>
        </w:rPr>
      </w:pPr>
      <w:r w:rsidRPr="00B920A1">
        <w:rPr>
          <w:rFonts w:ascii="Arial" w:hAnsi="Arial" w:cs="Arial"/>
          <w:highlight w:val="yellow"/>
        </w:rPr>
        <w:t>It should be noted that the Independent Monitoring Boards and the Chief Inspector of Prisons are in fact appointed by the government. Their remit excludes criticism of the policy of immigration detention.</w:t>
      </w:r>
      <w:r w:rsidR="00EF5B18" w:rsidRPr="00B920A1">
        <w:rPr>
          <w:rFonts w:ascii="Arial" w:hAnsi="Arial" w:cs="Arial"/>
          <w:highlight w:val="yellow"/>
        </w:rPr>
        <w:t xml:space="preserve"> </w:t>
      </w:r>
      <w:r w:rsidR="0092048C">
        <w:rPr>
          <w:rFonts w:ascii="Arial" w:hAnsi="Arial" w:cs="Arial"/>
          <w:highlight w:val="yellow"/>
        </w:rPr>
        <w:t>Despite this limitation, there have been many critical reports by IMBs and HM Inspectorate of Prisons of immigration detention centres. But, t</w:t>
      </w:r>
      <w:r w:rsidR="00B920A1" w:rsidRPr="00B920A1">
        <w:rPr>
          <w:rFonts w:ascii="Arial" w:hAnsi="Arial" w:cs="Arial"/>
          <w:highlight w:val="yellow"/>
        </w:rPr>
        <w:t xml:space="preserve">his </w:t>
      </w:r>
      <w:r w:rsidR="00EF5B18" w:rsidRPr="00B920A1">
        <w:rPr>
          <w:rFonts w:ascii="Arial" w:hAnsi="Arial" w:cs="Arial"/>
          <w:highlight w:val="yellow"/>
        </w:rPr>
        <w:t>Panor</w:t>
      </w:r>
      <w:r w:rsidR="00B920A1" w:rsidRPr="00B920A1">
        <w:rPr>
          <w:rFonts w:ascii="Arial" w:hAnsi="Arial" w:cs="Arial"/>
          <w:highlight w:val="yellow"/>
        </w:rPr>
        <w:t>a</w:t>
      </w:r>
      <w:r w:rsidR="00EF5B18" w:rsidRPr="00B920A1">
        <w:rPr>
          <w:rFonts w:ascii="Arial" w:hAnsi="Arial" w:cs="Arial"/>
          <w:highlight w:val="yellow"/>
        </w:rPr>
        <w:t xml:space="preserve">ma programme </w:t>
      </w:r>
      <w:r w:rsidR="0092048C">
        <w:rPr>
          <w:rFonts w:ascii="Arial" w:hAnsi="Arial" w:cs="Arial"/>
          <w:highlight w:val="yellow"/>
        </w:rPr>
        <w:t xml:space="preserve">on Brooke ‘House’ detention centre </w:t>
      </w:r>
      <w:r w:rsidR="00EF5B18" w:rsidRPr="00B920A1">
        <w:rPr>
          <w:rFonts w:ascii="Arial" w:hAnsi="Arial" w:cs="Arial"/>
          <w:highlight w:val="yellow"/>
        </w:rPr>
        <w:t xml:space="preserve">is proof that gross abuse remains undetected by this ’robust oversight’: </w:t>
      </w:r>
      <w:hyperlink r:id="rId16" w:history="1">
        <w:r w:rsidR="007C0E8C" w:rsidRPr="008B5832">
          <w:rPr>
            <w:rStyle w:val="Hyperlink"/>
            <w:rFonts w:ascii="Arial" w:hAnsi="Arial" w:cs="Arial"/>
            <w:highlight w:val="yellow"/>
          </w:rPr>
          <w:t>https://www.youtube.com/watch?v=_fp0QLDKgME</w:t>
        </w:r>
      </w:hyperlink>
      <w:r w:rsidR="007C0E8C">
        <w:rPr>
          <w:rFonts w:ascii="Arial" w:hAnsi="Arial" w:cs="Arial"/>
        </w:rPr>
        <w:t xml:space="preserve"> </w:t>
      </w:r>
    </w:p>
    <w:p w14:paraId="2E92A248" w14:textId="77777777" w:rsidR="007C0E8C" w:rsidRPr="007C0E8C" w:rsidRDefault="007C0E8C" w:rsidP="007C0E8C">
      <w:pPr>
        <w:rPr>
          <w:rFonts w:ascii="Arial" w:hAnsi="Arial" w:cs="Arial"/>
        </w:rPr>
      </w:pPr>
    </w:p>
    <w:p w14:paraId="3EC977FB" w14:textId="2A2685BB" w:rsidR="00F606CC" w:rsidRPr="00B920A1" w:rsidRDefault="00F606CC" w:rsidP="002A0EC7">
      <w:pPr>
        <w:tabs>
          <w:tab w:val="num" w:pos="720"/>
        </w:tabs>
        <w:rPr>
          <w:rFonts w:ascii="Arial" w:hAnsi="Arial" w:cs="Arial"/>
          <w:b/>
          <w:bCs/>
          <w:u w:val="single"/>
        </w:rPr>
      </w:pPr>
      <w:r w:rsidRPr="00B920A1">
        <w:rPr>
          <w:rFonts w:ascii="Arial" w:hAnsi="Arial" w:cs="Arial"/>
          <w:b/>
          <w:bCs/>
          <w:u w:val="single"/>
        </w:rPr>
        <w:t>Releases from detention</w:t>
      </w:r>
    </w:p>
    <w:p w14:paraId="520CB552" w14:textId="77777777" w:rsidR="00F606CC" w:rsidRPr="00B920A1" w:rsidRDefault="00F606CC" w:rsidP="00F606CC">
      <w:pPr>
        <w:pStyle w:val="ListParagraph"/>
        <w:numPr>
          <w:ilvl w:val="0"/>
          <w:numId w:val="10"/>
        </w:numPr>
        <w:shd w:val="clear" w:color="auto" w:fill="FFFFFF"/>
        <w:spacing w:before="100" w:beforeAutospacing="1" w:after="100" w:afterAutospacing="1"/>
        <w:rPr>
          <w:rFonts w:ascii="Arial" w:hAnsi="Arial" w:cs="Arial"/>
          <w:sz w:val="24"/>
          <w:szCs w:val="24"/>
        </w:rPr>
      </w:pPr>
      <w:r w:rsidRPr="00B920A1">
        <w:rPr>
          <w:rFonts w:ascii="Arial" w:hAnsi="Arial" w:cs="Arial"/>
          <w:sz w:val="24"/>
          <w:szCs w:val="24"/>
        </w:rPr>
        <w:t>People may be released from detention and given immigration bail for a range of reasons. They may make further applications (such as an asylum claim), lodge appeals or other legal proceedings, or there may be a material change in their circumstances and detention is no longer appropriate.</w:t>
      </w:r>
    </w:p>
    <w:p w14:paraId="4C94DC29" w14:textId="49F6FB83" w:rsidR="00F606CC" w:rsidRPr="00B920A1" w:rsidRDefault="00F606CC" w:rsidP="00F606CC">
      <w:pPr>
        <w:pStyle w:val="ListParagraph"/>
        <w:numPr>
          <w:ilvl w:val="0"/>
          <w:numId w:val="10"/>
        </w:numPr>
        <w:shd w:val="clear" w:color="auto" w:fill="FFFFFF"/>
        <w:spacing w:before="100" w:beforeAutospacing="1" w:after="100" w:afterAutospacing="1"/>
        <w:rPr>
          <w:rFonts w:ascii="Arial" w:hAnsi="Arial" w:cs="Arial"/>
          <w:sz w:val="24"/>
          <w:szCs w:val="24"/>
        </w:rPr>
      </w:pPr>
      <w:r w:rsidRPr="00B920A1">
        <w:rPr>
          <w:rFonts w:ascii="Arial" w:hAnsi="Arial" w:cs="Arial"/>
          <w:sz w:val="24"/>
          <w:szCs w:val="24"/>
        </w:rPr>
        <w:lastRenderedPageBreak/>
        <w:t>Individuals released from detention, but who are still subject to immigration control, are liable to be managed in the community through a range of bail conditions.</w:t>
      </w:r>
    </w:p>
    <w:p w14:paraId="231B9AFF" w14:textId="2730FFD7" w:rsidR="006F4E04" w:rsidRPr="001C0B57" w:rsidRDefault="006F4E04" w:rsidP="00F606CC">
      <w:pPr>
        <w:pStyle w:val="ListParagraph"/>
        <w:numPr>
          <w:ilvl w:val="0"/>
          <w:numId w:val="10"/>
        </w:numPr>
        <w:shd w:val="clear" w:color="auto" w:fill="FFFFFF"/>
        <w:spacing w:before="100" w:beforeAutospacing="1" w:after="100" w:afterAutospacing="1"/>
        <w:rPr>
          <w:rFonts w:ascii="Arial" w:hAnsi="Arial" w:cs="Arial"/>
          <w:sz w:val="24"/>
          <w:szCs w:val="24"/>
        </w:rPr>
      </w:pPr>
      <w:r w:rsidRPr="001C0B57">
        <w:rPr>
          <w:rFonts w:ascii="Arial" w:hAnsi="Arial" w:cs="Arial"/>
          <w:sz w:val="24"/>
          <w:szCs w:val="24"/>
        </w:rPr>
        <w:t>Those released will return to their previous ‘home’ location in the UK</w:t>
      </w:r>
      <w:r w:rsidR="0043394B" w:rsidRPr="001C0B57">
        <w:rPr>
          <w:rFonts w:ascii="Arial" w:hAnsi="Arial" w:cs="Arial"/>
          <w:sz w:val="24"/>
          <w:szCs w:val="24"/>
        </w:rPr>
        <w:t>. T</w:t>
      </w:r>
      <w:r w:rsidRPr="001C0B57">
        <w:rPr>
          <w:rFonts w:ascii="Arial" w:hAnsi="Arial" w:cs="Arial"/>
          <w:sz w:val="24"/>
          <w:szCs w:val="24"/>
        </w:rPr>
        <w:t xml:space="preserve">here is no expectation that </w:t>
      </w:r>
      <w:r w:rsidR="007472F7" w:rsidRPr="001C0B57">
        <w:rPr>
          <w:rFonts w:ascii="Arial" w:hAnsi="Arial" w:cs="Arial"/>
          <w:sz w:val="24"/>
          <w:szCs w:val="24"/>
        </w:rPr>
        <w:t xml:space="preserve">Durham County </w:t>
      </w:r>
      <w:r w:rsidR="00177B24" w:rsidRPr="001C0B57">
        <w:rPr>
          <w:rFonts w:ascii="Arial" w:hAnsi="Arial" w:cs="Arial"/>
          <w:sz w:val="24"/>
          <w:szCs w:val="24"/>
        </w:rPr>
        <w:t xml:space="preserve">Council </w:t>
      </w:r>
      <w:r w:rsidRPr="001C0B57">
        <w:rPr>
          <w:rFonts w:ascii="Arial" w:hAnsi="Arial" w:cs="Arial"/>
          <w:sz w:val="24"/>
          <w:szCs w:val="24"/>
        </w:rPr>
        <w:t xml:space="preserve">will accommodate </w:t>
      </w:r>
      <w:r w:rsidR="0043394B" w:rsidRPr="001C0B57">
        <w:rPr>
          <w:rFonts w:ascii="Arial" w:hAnsi="Arial" w:cs="Arial"/>
          <w:sz w:val="24"/>
          <w:szCs w:val="24"/>
        </w:rPr>
        <w:t>people released from Derwentside</w:t>
      </w:r>
      <w:r w:rsidRPr="001C0B57">
        <w:rPr>
          <w:rFonts w:ascii="Arial" w:hAnsi="Arial" w:cs="Arial"/>
          <w:sz w:val="24"/>
          <w:szCs w:val="24"/>
        </w:rPr>
        <w:t>.</w:t>
      </w:r>
    </w:p>
    <w:p w14:paraId="42EAEC4C" w14:textId="462AC23F" w:rsidR="004D2566" w:rsidRPr="00B920A1" w:rsidRDefault="00431EF8" w:rsidP="002A0EC7">
      <w:pPr>
        <w:tabs>
          <w:tab w:val="num" w:pos="720"/>
        </w:tabs>
        <w:rPr>
          <w:rFonts w:ascii="Arial" w:hAnsi="Arial" w:cs="Arial"/>
          <w:b/>
          <w:bCs/>
          <w:u w:val="single"/>
        </w:rPr>
      </w:pPr>
      <w:r w:rsidRPr="00B920A1">
        <w:rPr>
          <w:rFonts w:ascii="Arial" w:hAnsi="Arial" w:cs="Arial"/>
          <w:b/>
          <w:bCs/>
          <w:u w:val="single"/>
        </w:rPr>
        <w:t>Derwentside</w:t>
      </w:r>
      <w:r w:rsidR="004D2566" w:rsidRPr="00B920A1">
        <w:rPr>
          <w:rFonts w:ascii="Arial" w:hAnsi="Arial" w:cs="Arial"/>
          <w:b/>
          <w:bCs/>
          <w:u w:val="single"/>
        </w:rPr>
        <w:t xml:space="preserve"> IRC</w:t>
      </w:r>
    </w:p>
    <w:p w14:paraId="51EFAC91" w14:textId="77777777" w:rsidR="00431EF8" w:rsidRPr="00B920A1" w:rsidRDefault="00431EF8" w:rsidP="00431EF8">
      <w:pPr>
        <w:pStyle w:val="paragraph"/>
        <w:numPr>
          <w:ilvl w:val="0"/>
          <w:numId w:val="3"/>
        </w:numPr>
        <w:textAlignment w:val="baseline"/>
        <w:rPr>
          <w:rFonts w:ascii="Arial" w:hAnsi="Arial" w:cs="Arial"/>
          <w:b/>
          <w:bCs/>
        </w:rPr>
      </w:pPr>
      <w:r w:rsidRPr="00B920A1">
        <w:rPr>
          <w:rFonts w:ascii="Arial" w:hAnsi="Arial" w:cs="Arial"/>
          <w:bCs/>
        </w:rPr>
        <w:t>The Ministry of Justice has given notice that they will take back Morton Hall IRC in Lincolnshire this month (July) for reconversion into a prison facility</w:t>
      </w:r>
      <w:r w:rsidRPr="00B920A1">
        <w:rPr>
          <w:rFonts w:ascii="Arial" w:hAnsi="Arial" w:cs="Arial"/>
          <w:b/>
          <w:bCs/>
        </w:rPr>
        <w:t xml:space="preserve">.  </w:t>
      </w:r>
    </w:p>
    <w:p w14:paraId="3CC6B2BB" w14:textId="568AD8BB" w:rsidR="00A13F8B" w:rsidRPr="00B920A1" w:rsidRDefault="004D2566" w:rsidP="00A13F8B">
      <w:pPr>
        <w:pStyle w:val="null"/>
        <w:numPr>
          <w:ilvl w:val="0"/>
          <w:numId w:val="3"/>
        </w:numPr>
        <w:spacing w:before="0" w:beforeAutospacing="0" w:after="0" w:afterAutospacing="0"/>
        <w:rPr>
          <w:rStyle w:val="null1"/>
          <w:rFonts w:ascii="Arial" w:hAnsi="Arial" w:cs="Arial"/>
          <w:sz w:val="24"/>
          <w:szCs w:val="24"/>
        </w:rPr>
      </w:pPr>
      <w:r w:rsidRPr="00B920A1">
        <w:rPr>
          <w:rStyle w:val="null1"/>
          <w:rFonts w:ascii="Arial" w:hAnsi="Arial" w:cs="Arial"/>
          <w:color w:val="000000"/>
          <w:sz w:val="24"/>
          <w:szCs w:val="24"/>
          <w:shd w:val="clear" w:color="auto" w:fill="FFFFFF"/>
        </w:rPr>
        <w:t xml:space="preserve">The Home Office has acquired the former Hassockfield Secure Training Centre in County Durham and will open it as an immigration removal centre (Derwentside IRC) by the autumn. </w:t>
      </w:r>
      <w:r w:rsidRPr="00B920A1">
        <w:rPr>
          <w:rStyle w:val="null1"/>
          <w:rFonts w:ascii="Arial" w:hAnsi="Arial" w:cs="Arial"/>
          <w:sz w:val="24"/>
          <w:szCs w:val="24"/>
        </w:rPr>
        <w:t>The proposed site will provide modern, decent and secure accommodation for 84 women</w:t>
      </w:r>
      <w:r w:rsidRPr="00B920A1">
        <w:rPr>
          <w:rStyle w:val="null1"/>
          <w:rFonts w:ascii="Arial" w:hAnsi="Arial" w:cs="Arial"/>
          <w:color w:val="000000"/>
          <w:sz w:val="24"/>
          <w:szCs w:val="24"/>
        </w:rPr>
        <w:t>.</w:t>
      </w:r>
    </w:p>
    <w:p w14:paraId="195371D7" w14:textId="36E103F8" w:rsidR="004D2566" w:rsidRPr="00B920A1" w:rsidRDefault="004D2566" w:rsidP="00A13F8B">
      <w:pPr>
        <w:pStyle w:val="null"/>
        <w:numPr>
          <w:ilvl w:val="0"/>
          <w:numId w:val="3"/>
        </w:numPr>
        <w:spacing w:before="0" w:beforeAutospacing="0" w:after="0" w:afterAutospacing="0"/>
        <w:rPr>
          <w:rStyle w:val="null1"/>
          <w:rFonts w:ascii="Arial" w:hAnsi="Arial" w:cs="Arial"/>
          <w:color w:val="000000"/>
          <w:sz w:val="24"/>
          <w:szCs w:val="24"/>
          <w:shd w:val="clear" w:color="auto" w:fill="FFFFFF"/>
        </w:rPr>
      </w:pPr>
      <w:r w:rsidRPr="00B920A1">
        <w:rPr>
          <w:rStyle w:val="null1"/>
          <w:rFonts w:ascii="Arial" w:hAnsi="Arial" w:cs="Arial"/>
          <w:color w:val="000000"/>
          <w:sz w:val="24"/>
          <w:szCs w:val="24"/>
          <w:shd w:val="clear" w:color="auto" w:fill="FFFFFF"/>
        </w:rPr>
        <w:t xml:space="preserve">Mitie C&amp;C Ltd has been appointed to manage </w:t>
      </w:r>
      <w:r w:rsidR="00431EF8" w:rsidRPr="00B920A1">
        <w:rPr>
          <w:rStyle w:val="null1"/>
          <w:rFonts w:ascii="Arial" w:hAnsi="Arial" w:cs="Arial"/>
          <w:color w:val="000000"/>
          <w:sz w:val="24"/>
          <w:szCs w:val="24"/>
          <w:shd w:val="clear" w:color="auto" w:fill="FFFFFF"/>
        </w:rPr>
        <w:t>D</w:t>
      </w:r>
      <w:r w:rsidRPr="00B920A1">
        <w:rPr>
          <w:rStyle w:val="null1"/>
          <w:rFonts w:ascii="Arial" w:hAnsi="Arial" w:cs="Arial"/>
          <w:color w:val="000000"/>
          <w:sz w:val="24"/>
          <w:szCs w:val="24"/>
          <w:shd w:val="clear" w:color="auto" w:fill="FFFFFF"/>
        </w:rPr>
        <w:t>erwentside IRC.</w:t>
      </w:r>
      <w:r w:rsidRPr="00B920A1">
        <w:rPr>
          <w:rFonts w:ascii="Arial" w:hAnsi="Arial" w:cs="Arial"/>
          <w:sz w:val="24"/>
          <w:szCs w:val="24"/>
        </w:rPr>
        <w:t xml:space="preserve"> </w:t>
      </w:r>
      <w:r w:rsidRPr="00B920A1">
        <w:rPr>
          <w:rStyle w:val="null1"/>
          <w:rFonts w:ascii="Arial" w:hAnsi="Arial" w:cs="Arial"/>
          <w:color w:val="000000"/>
          <w:sz w:val="24"/>
          <w:szCs w:val="24"/>
          <w:shd w:val="clear" w:color="auto" w:fill="FFFFFF"/>
        </w:rPr>
        <w:t xml:space="preserve">The 2-year contract was signed on 4 June 2021, with the opening of the IRC </w:t>
      </w:r>
      <w:r w:rsidR="000B6F84" w:rsidRPr="00B920A1">
        <w:rPr>
          <w:rStyle w:val="null1"/>
          <w:rFonts w:ascii="Arial" w:hAnsi="Arial" w:cs="Arial"/>
          <w:color w:val="000000"/>
          <w:sz w:val="24"/>
          <w:szCs w:val="24"/>
          <w:shd w:val="clear" w:color="auto" w:fill="FFFFFF"/>
        </w:rPr>
        <w:t>scheduled for the start of October 2021.</w:t>
      </w:r>
    </w:p>
    <w:p w14:paraId="71620919" w14:textId="6B3D4098" w:rsidR="000A475F" w:rsidRPr="00B920A1" w:rsidRDefault="000A475F" w:rsidP="000A475F">
      <w:pPr>
        <w:pStyle w:val="ListParagraph"/>
        <w:pBdr>
          <w:top w:val="nil"/>
          <w:left w:val="nil"/>
          <w:bottom w:val="nil"/>
          <w:right w:val="nil"/>
          <w:between w:val="nil"/>
        </w:pBdr>
        <w:rPr>
          <w:rFonts w:ascii="Arial" w:hAnsi="Arial" w:cs="Arial"/>
          <w:color w:val="000000"/>
          <w:sz w:val="24"/>
          <w:szCs w:val="24"/>
          <w:highlight w:val="yellow"/>
          <w:shd w:val="clear" w:color="auto" w:fill="FFFFFF"/>
        </w:rPr>
      </w:pPr>
      <w:r w:rsidRPr="00B920A1">
        <w:rPr>
          <w:rFonts w:ascii="Arial" w:eastAsia="Arial" w:hAnsi="Arial" w:cs="Arial"/>
          <w:color w:val="313131"/>
          <w:sz w:val="24"/>
          <w:szCs w:val="24"/>
          <w:highlight w:val="yellow"/>
          <w:shd w:val="clear" w:color="auto" w:fill="FEFFFE"/>
        </w:rPr>
        <w:t xml:space="preserve">Mitie is notorious for their poor employment practices. GMB and Unison report frequent complaints from Mitie staff of underpayment and poor working conditions. Mitie also runs Harmondsworth and Colnbrook Immigration Removal Centres, which have been reported as poorly run, with a recent inspection finding “the accommodation was in a generally grubby condition” as the “standard of repair and hygiene was inadequate throughout”. The Home Office supports Mitie exploiting vulnerable detainees by paying them £1 an hour to do tasks such as cleaning. </w:t>
      </w:r>
    </w:p>
    <w:p w14:paraId="08727326" w14:textId="5789CFCB" w:rsidR="000A475F" w:rsidRPr="00B920A1" w:rsidRDefault="000A475F" w:rsidP="000A475F">
      <w:pPr>
        <w:pBdr>
          <w:top w:val="nil"/>
          <w:left w:val="nil"/>
          <w:bottom w:val="nil"/>
          <w:right w:val="nil"/>
          <w:between w:val="nil"/>
        </w:pBdr>
        <w:ind w:left="720"/>
        <w:rPr>
          <w:rFonts w:ascii="Arial" w:eastAsia="Arial" w:hAnsi="Arial" w:cs="Arial"/>
          <w:color w:val="1154CC"/>
          <w:highlight w:val="yellow"/>
        </w:rPr>
      </w:pPr>
      <w:hyperlink r:id="rId17" w:history="1">
        <w:r w:rsidRPr="00B920A1">
          <w:rPr>
            <w:rStyle w:val="Hyperlink"/>
            <w:rFonts w:ascii="Arial" w:eastAsia="Arial" w:hAnsi="Arial" w:cs="Arial"/>
            <w:highlight w:val="yellow"/>
            <w:shd w:val="clear" w:color="auto" w:fill="FEFFFE"/>
          </w:rPr>
          <w:t>https://www.gmb-southern.org.uk/news/gmb-members-at-mitie-to-protest-st-helier-hospital</w:t>
        </w:r>
      </w:hyperlink>
    </w:p>
    <w:p w14:paraId="3DD9FE95" w14:textId="52DD5B74" w:rsidR="000A475F" w:rsidRPr="00B920A1" w:rsidRDefault="008A03A5" w:rsidP="000A475F">
      <w:pPr>
        <w:pBdr>
          <w:top w:val="nil"/>
          <w:left w:val="nil"/>
          <w:bottom w:val="nil"/>
          <w:right w:val="nil"/>
          <w:between w:val="nil"/>
        </w:pBdr>
        <w:ind w:left="720"/>
        <w:rPr>
          <w:rStyle w:val="null1"/>
          <w:rFonts w:ascii="Arial" w:eastAsia="Arial" w:hAnsi="Arial" w:cs="Arial"/>
          <w:color w:val="4185F3"/>
          <w:highlight w:val="yellow"/>
        </w:rPr>
      </w:pPr>
      <w:hyperlink r:id="rId18" w:history="1">
        <w:r w:rsidR="000A475F" w:rsidRPr="00B920A1">
          <w:rPr>
            <w:rStyle w:val="Hyperlink"/>
            <w:rFonts w:ascii="Arial" w:eastAsia="Arial" w:hAnsi="Arial" w:cs="Arial"/>
            <w:highlight w:val="yellow"/>
            <w:shd w:val="clear" w:color="auto" w:fill="FEFFFE"/>
          </w:rPr>
          <w:t>https://m.huffingtonpost.co.uk/entry/revealed-which-private-firms-won-governments-hotel-quarantine-contracts_uk_602d4732c5b6cc8bbf389f2f</w:t>
        </w:r>
      </w:hyperlink>
    </w:p>
    <w:p w14:paraId="3F23E94F" w14:textId="77777777" w:rsidR="00A13F8B" w:rsidRPr="00B920A1" w:rsidRDefault="004D2566" w:rsidP="00A13F8B">
      <w:pPr>
        <w:pStyle w:val="null"/>
        <w:numPr>
          <w:ilvl w:val="0"/>
          <w:numId w:val="3"/>
        </w:numPr>
        <w:spacing w:before="0" w:beforeAutospacing="0" w:after="0" w:afterAutospacing="0"/>
        <w:rPr>
          <w:rStyle w:val="null1"/>
          <w:rFonts w:ascii="Arial" w:hAnsi="Arial" w:cs="Arial"/>
          <w:color w:val="000000"/>
          <w:sz w:val="24"/>
          <w:szCs w:val="24"/>
          <w:shd w:val="clear" w:color="auto" w:fill="FFFFFF"/>
        </w:rPr>
      </w:pPr>
      <w:r w:rsidRPr="00B920A1">
        <w:rPr>
          <w:rStyle w:val="null1"/>
          <w:rFonts w:ascii="Arial" w:hAnsi="Arial" w:cs="Arial"/>
          <w:color w:val="000000"/>
          <w:sz w:val="24"/>
          <w:szCs w:val="24"/>
          <w:shd w:val="clear" w:color="auto" w:fill="FFFFFF"/>
        </w:rPr>
        <w:t xml:space="preserve">Derwentside will replace </w:t>
      </w:r>
      <w:proofErr w:type="spellStart"/>
      <w:r w:rsidRPr="00B920A1">
        <w:rPr>
          <w:rStyle w:val="null1"/>
          <w:rFonts w:ascii="Arial" w:hAnsi="Arial" w:cs="Arial"/>
          <w:color w:val="000000"/>
          <w:sz w:val="24"/>
          <w:szCs w:val="24"/>
          <w:shd w:val="clear" w:color="auto" w:fill="FFFFFF"/>
        </w:rPr>
        <w:t>Yarl’s</w:t>
      </w:r>
      <w:proofErr w:type="spellEnd"/>
      <w:r w:rsidRPr="00B920A1">
        <w:rPr>
          <w:rStyle w:val="null1"/>
          <w:rFonts w:ascii="Arial" w:hAnsi="Arial" w:cs="Arial"/>
          <w:color w:val="000000"/>
          <w:sz w:val="24"/>
          <w:szCs w:val="24"/>
          <w:shd w:val="clear" w:color="auto" w:fill="FFFFFF"/>
        </w:rPr>
        <w:t xml:space="preserve"> Wood as the main IRC for detained women and is a new, smaller, facility that will maintain the standards and high expectations for the detention of women.</w:t>
      </w:r>
    </w:p>
    <w:p w14:paraId="28D53F98" w14:textId="2B207126" w:rsidR="003D10A3" w:rsidRPr="00B920A1" w:rsidRDefault="00A13F8B" w:rsidP="00A13F8B">
      <w:pPr>
        <w:rPr>
          <w:rFonts w:ascii="Arial" w:hAnsi="Arial" w:cs="Arial"/>
        </w:rPr>
      </w:pPr>
      <w:r w:rsidRPr="00B920A1">
        <w:rPr>
          <w:rFonts w:ascii="Arial" w:hAnsi="Arial" w:cs="Arial"/>
          <w:lang w:val="en-US"/>
        </w:rPr>
        <w:tab/>
      </w:r>
      <w:r w:rsidRPr="00B920A1">
        <w:rPr>
          <w:rFonts w:ascii="Arial" w:hAnsi="Arial" w:cs="Arial"/>
          <w:highlight w:val="yellow"/>
          <w:lang w:val="en-US"/>
        </w:rPr>
        <w:t xml:space="preserve">For a report on </w:t>
      </w:r>
      <w:r w:rsidR="009E59B7" w:rsidRPr="00B920A1">
        <w:rPr>
          <w:rFonts w:ascii="Arial" w:hAnsi="Arial" w:cs="Arial"/>
          <w:highlight w:val="yellow"/>
          <w:lang w:val="en-US"/>
        </w:rPr>
        <w:t>the abuse that</w:t>
      </w:r>
      <w:r w:rsidRPr="00B920A1">
        <w:rPr>
          <w:rFonts w:ascii="Arial" w:hAnsi="Arial" w:cs="Arial"/>
          <w:highlight w:val="yellow"/>
          <w:lang w:val="en-US"/>
        </w:rPr>
        <w:t xml:space="preserve"> actually went on inside </w:t>
      </w:r>
      <w:proofErr w:type="spellStart"/>
      <w:r w:rsidRPr="00B920A1">
        <w:rPr>
          <w:rFonts w:ascii="Arial" w:hAnsi="Arial" w:cs="Arial"/>
          <w:highlight w:val="yellow"/>
          <w:lang w:val="en-US"/>
        </w:rPr>
        <w:t>Yarl’s</w:t>
      </w:r>
      <w:proofErr w:type="spellEnd"/>
      <w:r w:rsidRPr="00B920A1">
        <w:rPr>
          <w:rFonts w:ascii="Arial" w:hAnsi="Arial" w:cs="Arial"/>
          <w:highlight w:val="yellow"/>
          <w:lang w:val="en-US"/>
        </w:rPr>
        <w:t xml:space="preserve"> Wood, see the Channel 4 </w:t>
      </w:r>
      <w:r w:rsidR="00B920A1">
        <w:rPr>
          <w:rFonts w:ascii="Arial" w:hAnsi="Arial" w:cs="Arial"/>
          <w:highlight w:val="yellow"/>
          <w:lang w:val="en-US"/>
        </w:rPr>
        <w:tab/>
      </w:r>
      <w:r w:rsidRPr="00B920A1">
        <w:rPr>
          <w:rFonts w:ascii="Arial" w:hAnsi="Arial" w:cs="Arial"/>
          <w:highlight w:val="yellow"/>
          <w:lang w:val="en-US"/>
        </w:rPr>
        <w:t xml:space="preserve">report at </w:t>
      </w:r>
      <w:hyperlink r:id="rId19" w:history="1">
        <w:r w:rsidR="007C0E8C" w:rsidRPr="008B5832">
          <w:rPr>
            <w:rStyle w:val="Hyperlink"/>
            <w:rFonts w:ascii="Arial" w:hAnsi="Arial" w:cs="Arial"/>
            <w:highlight w:val="yellow"/>
          </w:rPr>
          <w:t>https://www.youtube.com/watch?v=EkyvmvIn5HA</w:t>
        </w:r>
      </w:hyperlink>
      <w:r w:rsidR="007C0E8C">
        <w:rPr>
          <w:rFonts w:ascii="Arial" w:hAnsi="Arial" w:cs="Arial"/>
        </w:rPr>
        <w:t xml:space="preserve"> </w:t>
      </w:r>
    </w:p>
    <w:p w14:paraId="11DCDD03" w14:textId="77777777" w:rsidR="001C0B57" w:rsidRDefault="003D10A3" w:rsidP="00A13F8B">
      <w:pPr>
        <w:pStyle w:val="null"/>
        <w:numPr>
          <w:ilvl w:val="0"/>
          <w:numId w:val="3"/>
        </w:numPr>
        <w:spacing w:before="0" w:beforeAutospacing="0" w:after="0" w:afterAutospacing="0"/>
        <w:ind w:left="714" w:hanging="357"/>
        <w:rPr>
          <w:rStyle w:val="null1"/>
          <w:rFonts w:ascii="Arial" w:hAnsi="Arial" w:cs="Arial"/>
          <w:color w:val="000000"/>
          <w:sz w:val="24"/>
          <w:szCs w:val="24"/>
          <w:shd w:val="clear" w:color="auto" w:fill="FFFFFF"/>
        </w:rPr>
      </w:pPr>
      <w:r w:rsidRPr="00B920A1">
        <w:rPr>
          <w:rStyle w:val="null1"/>
          <w:rFonts w:ascii="Arial" w:hAnsi="Arial" w:cs="Arial"/>
          <w:color w:val="000000"/>
          <w:sz w:val="24"/>
          <w:szCs w:val="24"/>
          <w:shd w:val="clear" w:color="auto" w:fill="FFFFFF"/>
        </w:rPr>
        <w:t xml:space="preserve">Derwentside will hold a mixture of </w:t>
      </w:r>
      <w:r w:rsidRPr="001C0B57">
        <w:rPr>
          <w:rStyle w:val="null1"/>
          <w:rFonts w:ascii="Arial" w:hAnsi="Arial" w:cs="Arial"/>
          <w:color w:val="000000"/>
          <w:sz w:val="24"/>
          <w:szCs w:val="24"/>
          <w:shd w:val="clear" w:color="auto" w:fill="FFFFFF"/>
        </w:rPr>
        <w:t>time-served foreign national offenders and immigration offenders while we prepare to remove them from the UK.</w:t>
      </w:r>
    </w:p>
    <w:p w14:paraId="3143162E" w14:textId="16CBB86F" w:rsidR="004D2566" w:rsidRPr="00B920A1" w:rsidRDefault="001C0B57" w:rsidP="001C0B57">
      <w:pPr>
        <w:pStyle w:val="null"/>
        <w:spacing w:before="0" w:beforeAutospacing="0" w:after="0" w:afterAutospacing="0"/>
        <w:ind w:left="714"/>
        <w:rPr>
          <w:rStyle w:val="null1"/>
          <w:rFonts w:ascii="Arial" w:hAnsi="Arial" w:cs="Arial"/>
          <w:color w:val="000000"/>
          <w:sz w:val="24"/>
          <w:szCs w:val="24"/>
          <w:shd w:val="clear" w:color="auto" w:fill="FFFFFF"/>
        </w:rPr>
      </w:pPr>
      <w:r w:rsidRPr="001C0B57">
        <w:rPr>
          <w:rStyle w:val="null1"/>
          <w:rFonts w:ascii="Arial" w:hAnsi="Arial" w:cs="Arial"/>
          <w:color w:val="000000"/>
          <w:sz w:val="24"/>
          <w:szCs w:val="24"/>
          <w:highlight w:val="yellow"/>
          <w:shd w:val="clear" w:color="auto" w:fill="FFFFFF"/>
        </w:rPr>
        <w:t>‘Immigration offender’ is another highly charged term of the kind noted under ‘Detention’ above. ‘</w:t>
      </w:r>
      <w:r>
        <w:rPr>
          <w:rStyle w:val="null1"/>
          <w:rFonts w:ascii="Arial" w:hAnsi="Arial" w:cs="Arial"/>
          <w:color w:val="000000"/>
          <w:sz w:val="24"/>
          <w:szCs w:val="24"/>
          <w:highlight w:val="yellow"/>
          <w:shd w:val="clear" w:color="auto" w:fill="FFFFFF"/>
        </w:rPr>
        <w:t>T</w:t>
      </w:r>
      <w:r w:rsidRPr="001C0B57">
        <w:rPr>
          <w:rStyle w:val="null1"/>
          <w:rFonts w:ascii="Arial" w:hAnsi="Arial" w:cs="Arial"/>
          <w:color w:val="000000"/>
          <w:sz w:val="24"/>
          <w:szCs w:val="24"/>
          <w:highlight w:val="yellow"/>
          <w:shd w:val="clear" w:color="auto" w:fill="FFFFFF"/>
        </w:rPr>
        <w:t>ime-served foreign national offenders’ have done their time and should not be subject to the double punishment of further detention and deportation.</w:t>
      </w:r>
      <w:r w:rsidR="003D10A3" w:rsidRPr="00B920A1">
        <w:rPr>
          <w:rStyle w:val="null1"/>
          <w:rFonts w:ascii="Arial" w:hAnsi="Arial" w:cs="Arial"/>
          <w:color w:val="000000"/>
          <w:sz w:val="24"/>
          <w:szCs w:val="24"/>
          <w:shd w:val="clear" w:color="auto" w:fill="FFFFFF"/>
        </w:rPr>
        <w:t xml:space="preserve">  </w:t>
      </w:r>
    </w:p>
    <w:p w14:paraId="668D0880" w14:textId="77777777" w:rsidR="001C0B57" w:rsidRDefault="00431EF8" w:rsidP="008A09E5">
      <w:pPr>
        <w:pStyle w:val="null"/>
        <w:numPr>
          <w:ilvl w:val="0"/>
          <w:numId w:val="3"/>
        </w:numPr>
        <w:spacing w:before="0" w:beforeAutospacing="0" w:after="0" w:afterAutospacing="0"/>
        <w:rPr>
          <w:rStyle w:val="null1"/>
          <w:rFonts w:ascii="Arial" w:hAnsi="Arial" w:cs="Arial"/>
          <w:sz w:val="24"/>
          <w:szCs w:val="24"/>
        </w:rPr>
      </w:pPr>
      <w:r w:rsidRPr="00B920A1">
        <w:rPr>
          <w:rStyle w:val="null1"/>
          <w:rFonts w:ascii="Arial" w:hAnsi="Arial" w:cs="Arial"/>
          <w:sz w:val="24"/>
          <w:szCs w:val="24"/>
        </w:rPr>
        <w:t xml:space="preserve">We expect approximately </w:t>
      </w:r>
      <w:r w:rsidRPr="001C0B57">
        <w:rPr>
          <w:rStyle w:val="null1"/>
          <w:rFonts w:ascii="Arial" w:hAnsi="Arial" w:cs="Arial"/>
          <w:sz w:val="24"/>
          <w:szCs w:val="24"/>
        </w:rPr>
        <w:t>200 permanent jobs to be</w:t>
      </w:r>
      <w:r w:rsidRPr="00B920A1">
        <w:rPr>
          <w:rStyle w:val="null1"/>
          <w:rFonts w:ascii="Arial" w:hAnsi="Arial" w:cs="Arial"/>
          <w:sz w:val="24"/>
          <w:szCs w:val="24"/>
        </w:rPr>
        <w:t xml:space="preserve"> created when the centre is fully operational.  Mitie C&amp;C Ltd are currently recruiting staff for the centre.</w:t>
      </w:r>
    </w:p>
    <w:p w14:paraId="656DDA50" w14:textId="0D981D34" w:rsidR="008A09E5" w:rsidRPr="001C0B57" w:rsidRDefault="001C0B57" w:rsidP="001C0B57">
      <w:pPr>
        <w:pStyle w:val="null"/>
        <w:spacing w:before="0" w:beforeAutospacing="0" w:after="0" w:afterAutospacing="0"/>
        <w:ind w:left="720"/>
        <w:rPr>
          <w:rStyle w:val="null1"/>
          <w:rFonts w:ascii="Arial" w:hAnsi="Arial" w:cs="Arial"/>
          <w:sz w:val="24"/>
          <w:szCs w:val="24"/>
          <w:highlight w:val="yellow"/>
        </w:rPr>
      </w:pPr>
      <w:r w:rsidRPr="001C0B57">
        <w:rPr>
          <w:rStyle w:val="null1"/>
          <w:rFonts w:ascii="Arial" w:hAnsi="Arial" w:cs="Arial"/>
          <w:sz w:val="24"/>
          <w:szCs w:val="24"/>
          <w:highlight w:val="yellow"/>
        </w:rPr>
        <w:t>On the likely quality of jobs, see comments on Mitie above.</w:t>
      </w:r>
    </w:p>
    <w:p w14:paraId="13A00198" w14:textId="7F0E5F60" w:rsidR="00431EF8" w:rsidRPr="00B920A1" w:rsidRDefault="00431EF8" w:rsidP="008A09E5">
      <w:pPr>
        <w:pStyle w:val="null"/>
        <w:numPr>
          <w:ilvl w:val="0"/>
          <w:numId w:val="3"/>
        </w:numPr>
        <w:spacing w:before="0" w:beforeAutospacing="0" w:after="0" w:afterAutospacing="0"/>
        <w:rPr>
          <w:rStyle w:val="null1"/>
          <w:rFonts w:ascii="Arial" w:hAnsi="Arial" w:cs="Arial"/>
          <w:sz w:val="24"/>
          <w:szCs w:val="24"/>
        </w:rPr>
      </w:pPr>
      <w:r w:rsidRPr="00B920A1">
        <w:rPr>
          <w:rStyle w:val="null1"/>
          <w:rFonts w:ascii="Arial" w:hAnsi="Arial" w:cs="Arial"/>
          <w:sz w:val="24"/>
          <w:szCs w:val="24"/>
        </w:rPr>
        <w:t>The workforce requirements will reflect the lessons learned from detaining women at Yarl’s Wood IRC and will include a ratio of female to male custodial staff that is appropriate for the specific needs of women in detention.</w:t>
      </w:r>
    </w:p>
    <w:p w14:paraId="5B6BC90A" w14:textId="2253E934" w:rsidR="00431EF8" w:rsidRPr="00B920A1" w:rsidRDefault="00431EF8" w:rsidP="00431EF8">
      <w:pPr>
        <w:pStyle w:val="null"/>
        <w:numPr>
          <w:ilvl w:val="0"/>
          <w:numId w:val="3"/>
        </w:numPr>
        <w:spacing w:before="0" w:beforeAutospacing="0" w:after="0" w:afterAutospacing="0"/>
        <w:rPr>
          <w:rFonts w:ascii="Arial" w:hAnsi="Arial" w:cs="Arial"/>
          <w:sz w:val="24"/>
          <w:szCs w:val="24"/>
        </w:rPr>
      </w:pPr>
      <w:r w:rsidRPr="00B920A1">
        <w:rPr>
          <w:rFonts w:ascii="Arial" w:hAnsi="Arial" w:cs="Arial"/>
          <w:sz w:val="24"/>
          <w:szCs w:val="24"/>
        </w:rPr>
        <w:t>The training requirements for staff will be equivalent to those for Yarl’s Wood IRC. All staff working with women must receive appropriate gender specific training (such as the protocol for entry to bedrooms), in addition to any generic training they receive when they undergo initial training. Appropriate refresher training should be undertaken, to include equality and diversity, human trafficking and modern slavery.</w:t>
      </w:r>
    </w:p>
    <w:p w14:paraId="07CC32E0" w14:textId="65D4D0FE" w:rsidR="009E59B7" w:rsidRDefault="00D71051" w:rsidP="00D71051">
      <w:pPr>
        <w:pStyle w:val="null"/>
        <w:spacing w:before="0" w:beforeAutospacing="0" w:after="0" w:afterAutospacing="0"/>
        <w:ind w:left="720"/>
        <w:rPr>
          <w:rFonts w:ascii="Arial" w:hAnsi="Arial" w:cs="Arial"/>
          <w:sz w:val="24"/>
          <w:szCs w:val="24"/>
          <w:highlight w:val="yellow"/>
        </w:rPr>
      </w:pPr>
      <w:r w:rsidRPr="00B920A1">
        <w:rPr>
          <w:rFonts w:ascii="Arial" w:hAnsi="Arial" w:cs="Arial"/>
          <w:sz w:val="24"/>
          <w:szCs w:val="24"/>
          <w:highlight w:val="yellow"/>
        </w:rPr>
        <w:t xml:space="preserve">Many victims of trafficking are detained in the UK. </w:t>
      </w:r>
      <w:r w:rsidR="009E59B7" w:rsidRPr="00B920A1">
        <w:rPr>
          <w:rFonts w:ascii="Arial" w:hAnsi="Arial" w:cs="Arial"/>
          <w:sz w:val="24"/>
          <w:szCs w:val="24"/>
          <w:highlight w:val="yellow"/>
        </w:rPr>
        <w:t>Between January 2019 and September 2020, 4,102 people who were referred into the UK’s modern slavery framework (the National Referral Mechanism, or ‘NRM’) were locked up in detention. </w:t>
      </w:r>
      <w:r w:rsidR="009E59B7" w:rsidRPr="009E59B7">
        <w:rPr>
          <w:rFonts w:ascii="Arial" w:hAnsi="Arial" w:cs="Arial"/>
          <w:sz w:val="24"/>
          <w:szCs w:val="24"/>
          <w:highlight w:val="yellow"/>
        </w:rPr>
        <w:t xml:space="preserve">In 2020 alone, despite a significant </w:t>
      </w:r>
      <w:r w:rsidRPr="00B920A1">
        <w:rPr>
          <w:rFonts w:ascii="Arial" w:hAnsi="Arial" w:cs="Arial"/>
          <w:sz w:val="24"/>
          <w:szCs w:val="24"/>
          <w:highlight w:val="yellow"/>
        </w:rPr>
        <w:tab/>
      </w:r>
      <w:r w:rsidR="009E59B7" w:rsidRPr="009E59B7">
        <w:rPr>
          <w:rFonts w:ascii="Arial" w:hAnsi="Arial" w:cs="Arial"/>
          <w:sz w:val="24"/>
          <w:szCs w:val="24"/>
          <w:highlight w:val="yellow"/>
        </w:rPr>
        <w:t>overall reduction in the use of detention due to the Covid-19 pandemic, 969 people with trafficking indicators were detained.</w:t>
      </w:r>
      <w:r w:rsidRPr="00B920A1">
        <w:rPr>
          <w:rFonts w:ascii="Arial" w:hAnsi="Arial" w:cs="Arial"/>
          <w:sz w:val="24"/>
          <w:szCs w:val="24"/>
          <w:highlight w:val="yellow"/>
        </w:rPr>
        <w:t xml:space="preserve"> </w:t>
      </w:r>
      <w:r w:rsidR="009E59B7" w:rsidRPr="00B920A1">
        <w:rPr>
          <w:rFonts w:ascii="Arial" w:hAnsi="Arial" w:cs="Arial"/>
          <w:sz w:val="24"/>
          <w:szCs w:val="24"/>
          <w:highlight w:val="yellow"/>
        </w:rPr>
        <w:t>Between 2017 and 2019, the detention of potential trafficking survivors tripled, from 410 to 1256 people locked up.</w:t>
      </w:r>
      <w:r w:rsidRPr="00B920A1">
        <w:rPr>
          <w:rFonts w:ascii="Arial" w:hAnsi="Arial" w:cs="Arial"/>
          <w:sz w:val="24"/>
          <w:szCs w:val="24"/>
          <w:highlight w:val="yellow"/>
        </w:rPr>
        <w:t xml:space="preserve"> </w:t>
      </w:r>
      <w:r w:rsidRPr="00B920A1">
        <w:rPr>
          <w:rFonts w:ascii="Arial" w:hAnsi="Arial" w:cs="Arial"/>
          <w:i/>
          <w:sz w:val="24"/>
          <w:szCs w:val="24"/>
          <w:highlight w:val="yellow"/>
        </w:rPr>
        <w:t xml:space="preserve">‘The detention of </w:t>
      </w:r>
      <w:r w:rsidRPr="00B920A1">
        <w:rPr>
          <w:rFonts w:ascii="Arial" w:hAnsi="Arial" w:cs="Arial"/>
          <w:i/>
          <w:sz w:val="24"/>
          <w:szCs w:val="24"/>
          <w:highlight w:val="yellow"/>
        </w:rPr>
        <w:lastRenderedPageBreak/>
        <w:t>thousands of people who are potentially trafficking victims … it is the inevitable outcome of the hostile and neglectful system that has been put in place.’</w:t>
      </w:r>
      <w:r w:rsidRPr="00B920A1">
        <w:rPr>
          <w:rFonts w:ascii="Arial" w:hAnsi="Arial" w:cs="Arial"/>
          <w:sz w:val="24"/>
          <w:szCs w:val="24"/>
          <w:highlight w:val="yellow"/>
        </w:rPr>
        <w:t xml:space="preserve"> See: </w:t>
      </w:r>
      <w:hyperlink r:id="rId20" w:history="1">
        <w:r w:rsidR="00F54D38" w:rsidRPr="004337EB">
          <w:rPr>
            <w:rStyle w:val="Hyperlink"/>
            <w:rFonts w:ascii="Arial" w:hAnsi="Arial" w:cs="Arial"/>
            <w:sz w:val="24"/>
            <w:szCs w:val="24"/>
            <w:highlight w:val="yellow"/>
          </w:rPr>
          <w:t>https://www.refugeewomen.co.uk/survivors-behind-bars/</w:t>
        </w:r>
      </w:hyperlink>
    </w:p>
    <w:p w14:paraId="0E5F76DE" w14:textId="69783A07" w:rsidR="00F54D38" w:rsidRPr="00F54D38" w:rsidRDefault="00F54D38" w:rsidP="00F54D38">
      <w:pPr>
        <w:rPr>
          <w:rFonts w:ascii="Arial" w:hAnsi="Arial" w:cs="Arial"/>
        </w:rPr>
      </w:pPr>
      <w:r w:rsidRPr="00F54D38">
        <w:rPr>
          <w:rFonts w:ascii="Arial" w:hAnsi="Arial" w:cs="Arial"/>
          <w:color w:val="333333"/>
          <w:shd w:val="clear" w:color="auto" w:fill="FFFFFF"/>
        </w:rPr>
        <w:tab/>
      </w:r>
      <w:r w:rsidRPr="00F54D38">
        <w:rPr>
          <w:rFonts w:ascii="Arial" w:hAnsi="Arial" w:cs="Arial"/>
          <w:color w:val="333333"/>
          <w:highlight w:val="yellow"/>
          <w:shd w:val="clear" w:color="auto" w:fill="FFFFFF"/>
        </w:rPr>
        <w:t xml:space="preserve">The Home Office acknowledges an </w:t>
      </w:r>
      <w:r w:rsidRPr="00F54D38">
        <w:rPr>
          <w:rStyle w:val="Strong"/>
          <w:rFonts w:ascii="Arial" w:hAnsi="Arial" w:cs="Arial"/>
          <w:color w:val="333333"/>
          <w:highlight w:val="yellow"/>
        </w:rPr>
        <w:t>increase in detained trafficking victims</w:t>
      </w:r>
      <w:r w:rsidRPr="00F54D38">
        <w:rPr>
          <w:rStyle w:val="apple-converted-space"/>
          <w:rFonts w:ascii="Arial" w:hAnsi="Arial" w:cs="Arial"/>
          <w:b/>
          <w:bCs/>
          <w:color w:val="333333"/>
          <w:highlight w:val="yellow"/>
        </w:rPr>
        <w:t> </w:t>
      </w:r>
      <w:r w:rsidRPr="00F54D38">
        <w:rPr>
          <w:rFonts w:ascii="Arial" w:hAnsi="Arial" w:cs="Arial"/>
          <w:color w:val="333333"/>
          <w:highlight w:val="yellow"/>
          <w:shd w:val="clear" w:color="auto" w:fill="FFFFFF"/>
        </w:rPr>
        <w:t xml:space="preserve">‘may be an </w:t>
      </w:r>
      <w:r w:rsidRPr="00F54D38">
        <w:rPr>
          <w:rFonts w:ascii="Arial" w:hAnsi="Arial" w:cs="Arial"/>
          <w:color w:val="333333"/>
          <w:highlight w:val="yellow"/>
          <w:shd w:val="clear" w:color="auto" w:fill="FFFFFF"/>
        </w:rPr>
        <w:tab/>
        <w:t xml:space="preserve">effect’ of new policy passed through Parliament without scrutiny: </w:t>
      </w:r>
      <w:r w:rsidRPr="00F54D38">
        <w:rPr>
          <w:rFonts w:ascii="Arial" w:hAnsi="Arial" w:cs="Arial"/>
          <w:color w:val="333333"/>
          <w:highlight w:val="yellow"/>
          <w:shd w:val="clear" w:color="auto" w:fill="FFFFFF"/>
        </w:rPr>
        <w:tab/>
      </w:r>
      <w:hyperlink r:id="rId21" w:history="1">
        <w:r w:rsidR="007C0E8C" w:rsidRPr="008B5832">
          <w:rPr>
            <w:rStyle w:val="Hyperlink"/>
            <w:rFonts w:ascii="Arial" w:hAnsi="Arial" w:cs="Arial"/>
            <w:highlight w:val="yellow"/>
            <w:shd w:val="clear" w:color="auto" w:fill="FFFFFF"/>
          </w:rPr>
          <w:t>http://www.medicaljustice.org.uk/mps-have-30daystoact-for-detained-trafficking-victims/</w:t>
        </w:r>
      </w:hyperlink>
      <w:r w:rsidR="007C0E8C">
        <w:rPr>
          <w:rFonts w:ascii="Arial" w:hAnsi="Arial" w:cs="Arial"/>
          <w:color w:val="333333"/>
          <w:shd w:val="clear" w:color="auto" w:fill="FFFFFF"/>
        </w:rPr>
        <w:t xml:space="preserve"> </w:t>
      </w:r>
    </w:p>
    <w:p w14:paraId="76FED131" w14:textId="49C4D8F0" w:rsidR="00885711" w:rsidRPr="00B920A1" w:rsidRDefault="00885711" w:rsidP="00140DC9">
      <w:pPr>
        <w:pStyle w:val="null"/>
        <w:numPr>
          <w:ilvl w:val="0"/>
          <w:numId w:val="3"/>
        </w:numPr>
        <w:spacing w:before="0" w:beforeAutospacing="0" w:after="0" w:afterAutospacing="0"/>
        <w:rPr>
          <w:rFonts w:ascii="Arial" w:hAnsi="Arial" w:cs="Arial"/>
          <w:sz w:val="24"/>
          <w:szCs w:val="24"/>
        </w:rPr>
      </w:pPr>
      <w:r w:rsidRPr="00B920A1">
        <w:rPr>
          <w:rFonts w:ascii="Arial" w:hAnsi="Arial" w:cs="Arial"/>
          <w:sz w:val="24"/>
          <w:szCs w:val="24"/>
        </w:rPr>
        <w:t xml:space="preserve">A full range of recreational and healthcare facilities tailored to women will mirror those currently operated at Yarl’s Wood and </w:t>
      </w:r>
      <w:r w:rsidR="001D5031" w:rsidRPr="00B920A1">
        <w:rPr>
          <w:rFonts w:ascii="Arial" w:hAnsi="Arial" w:cs="Arial"/>
          <w:sz w:val="24"/>
          <w:szCs w:val="24"/>
        </w:rPr>
        <w:t xml:space="preserve">will </w:t>
      </w:r>
      <w:r w:rsidRPr="00B920A1">
        <w:rPr>
          <w:rFonts w:ascii="Arial" w:hAnsi="Arial" w:cs="Arial"/>
          <w:sz w:val="24"/>
          <w:szCs w:val="24"/>
        </w:rPr>
        <w:t xml:space="preserve">include a cultural kitchen, hair and beauty salon, the ability to purchase items from a shop, access to a computer suite, education, </w:t>
      </w:r>
      <w:proofErr w:type="spellStart"/>
      <w:r w:rsidRPr="00B920A1">
        <w:rPr>
          <w:rFonts w:ascii="Arial" w:hAnsi="Arial" w:cs="Arial"/>
          <w:sz w:val="24"/>
          <w:szCs w:val="24"/>
        </w:rPr>
        <w:t>well being</w:t>
      </w:r>
      <w:proofErr w:type="spellEnd"/>
      <w:r w:rsidRPr="00B920A1">
        <w:rPr>
          <w:rFonts w:ascii="Arial" w:hAnsi="Arial" w:cs="Arial"/>
          <w:sz w:val="24"/>
          <w:szCs w:val="24"/>
        </w:rPr>
        <w:t xml:space="preserve"> services, welfare and access to legal services. Multi faith/prayer rooms will also be available to residents.</w:t>
      </w:r>
    </w:p>
    <w:p w14:paraId="4F028017" w14:textId="5C7A22E0" w:rsidR="009E59B7" w:rsidRPr="00B920A1" w:rsidRDefault="009E59B7" w:rsidP="009E59B7">
      <w:pPr>
        <w:pStyle w:val="null"/>
        <w:spacing w:before="0" w:beforeAutospacing="0" w:after="0" w:afterAutospacing="0"/>
        <w:ind w:left="720"/>
        <w:rPr>
          <w:rFonts w:ascii="Arial" w:hAnsi="Arial" w:cs="Arial"/>
          <w:sz w:val="24"/>
          <w:szCs w:val="24"/>
        </w:rPr>
      </w:pPr>
      <w:r w:rsidRPr="00B920A1">
        <w:rPr>
          <w:rFonts w:ascii="Arial" w:hAnsi="Arial" w:cs="Arial"/>
          <w:sz w:val="24"/>
          <w:szCs w:val="24"/>
          <w:highlight w:val="yellow"/>
        </w:rPr>
        <w:t xml:space="preserve">‘Well-being </w:t>
      </w:r>
      <w:proofErr w:type="gramStart"/>
      <w:r w:rsidRPr="00B920A1">
        <w:rPr>
          <w:rFonts w:ascii="Arial" w:hAnsi="Arial" w:cs="Arial"/>
          <w:sz w:val="24"/>
          <w:szCs w:val="24"/>
          <w:highlight w:val="yellow"/>
        </w:rPr>
        <w:t>services’</w:t>
      </w:r>
      <w:proofErr w:type="gramEnd"/>
      <w:r w:rsidRPr="00B920A1">
        <w:rPr>
          <w:rFonts w:ascii="Arial" w:hAnsi="Arial" w:cs="Arial"/>
          <w:sz w:val="24"/>
          <w:szCs w:val="24"/>
          <w:highlight w:val="yellow"/>
        </w:rPr>
        <w:t xml:space="preserve"> and immigration detention are incompatible.</w:t>
      </w:r>
    </w:p>
    <w:p w14:paraId="759606D9" w14:textId="6FEFFFD8" w:rsidR="00585541" w:rsidRDefault="00585541" w:rsidP="00140DC9">
      <w:pPr>
        <w:pStyle w:val="ListBullet"/>
        <w:numPr>
          <w:ilvl w:val="0"/>
          <w:numId w:val="3"/>
        </w:numPr>
        <w:jc w:val="both"/>
        <w:rPr>
          <w:szCs w:val="24"/>
        </w:rPr>
      </w:pPr>
      <w:r w:rsidRPr="00B920A1">
        <w:rPr>
          <w:szCs w:val="24"/>
        </w:rPr>
        <w:t>Visits will be facilitated in line with those in other centres</w:t>
      </w:r>
      <w:r w:rsidR="00140DC9" w:rsidRPr="00B920A1">
        <w:rPr>
          <w:szCs w:val="24"/>
        </w:rPr>
        <w:t xml:space="preserve">.  Visitors arriving at the </w:t>
      </w:r>
      <w:r w:rsidRPr="00B920A1">
        <w:rPr>
          <w:szCs w:val="24"/>
        </w:rPr>
        <w:t xml:space="preserve">nearest main train station </w:t>
      </w:r>
      <w:r w:rsidR="00140DC9" w:rsidRPr="00B920A1">
        <w:rPr>
          <w:szCs w:val="24"/>
        </w:rPr>
        <w:t xml:space="preserve">will be </w:t>
      </w:r>
      <w:r w:rsidRPr="00B920A1">
        <w:rPr>
          <w:szCs w:val="24"/>
        </w:rPr>
        <w:t>transported to the centre.</w:t>
      </w:r>
    </w:p>
    <w:p w14:paraId="6536EE90" w14:textId="076AF623" w:rsidR="00115509" w:rsidRDefault="00115509" w:rsidP="00115509">
      <w:pPr>
        <w:pStyle w:val="ListBullet"/>
        <w:numPr>
          <w:ilvl w:val="0"/>
          <w:numId w:val="0"/>
        </w:numPr>
        <w:ind w:left="567" w:hanging="283"/>
        <w:jc w:val="both"/>
        <w:rPr>
          <w:szCs w:val="24"/>
        </w:rPr>
      </w:pPr>
    </w:p>
    <w:p w14:paraId="6D99BB5C" w14:textId="4290FCBC" w:rsidR="00A76AFA" w:rsidRDefault="00115509">
      <w:pPr>
        <w:rPr>
          <w:rFonts w:ascii="Arial" w:hAnsi="Arial" w:cs="Arial"/>
        </w:rPr>
      </w:pPr>
      <w:r>
        <w:rPr>
          <w:rFonts w:ascii="Arial" w:hAnsi="Arial" w:cs="Arial"/>
        </w:rPr>
        <w:t>August 2021</w:t>
      </w:r>
    </w:p>
    <w:p w14:paraId="4F3C7DC1" w14:textId="69946C13" w:rsidR="00076A24" w:rsidRPr="00B920A1" w:rsidRDefault="007C0E8C">
      <w:pPr>
        <w:rPr>
          <w:rFonts w:ascii="Arial" w:hAnsi="Arial" w:cs="Arial"/>
        </w:rPr>
      </w:pPr>
      <w:hyperlink r:id="rId22" w:history="1">
        <w:r w:rsidRPr="008B5832">
          <w:rPr>
            <w:rStyle w:val="Hyperlink"/>
            <w:rFonts w:ascii="Arial" w:hAnsi="Arial" w:cs="Arial"/>
          </w:rPr>
          <w:t>https://notohassockfield.org.uk</w:t>
        </w:r>
      </w:hyperlink>
      <w:r>
        <w:rPr>
          <w:rFonts w:ascii="Arial" w:hAnsi="Arial" w:cs="Arial"/>
        </w:rPr>
        <w:t xml:space="preserve"> </w:t>
      </w:r>
    </w:p>
    <w:sectPr w:rsidR="00076A24" w:rsidRPr="00B920A1" w:rsidSect="001C0B57">
      <w:footerReference w:type="even"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04A7" w14:textId="77777777" w:rsidR="008A03A5" w:rsidRDefault="008A03A5" w:rsidP="00C978B6">
      <w:r>
        <w:separator/>
      </w:r>
    </w:p>
  </w:endnote>
  <w:endnote w:type="continuationSeparator" w:id="0">
    <w:p w14:paraId="4D3A2B06" w14:textId="77777777" w:rsidR="008A03A5" w:rsidRDefault="008A03A5" w:rsidP="00C9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523956"/>
      <w:docPartObj>
        <w:docPartGallery w:val="Page Numbers (Bottom of Page)"/>
        <w:docPartUnique/>
      </w:docPartObj>
    </w:sdtPr>
    <w:sdtEndPr>
      <w:rPr>
        <w:rStyle w:val="PageNumber"/>
      </w:rPr>
    </w:sdtEndPr>
    <w:sdtContent>
      <w:p w14:paraId="6C3D7372" w14:textId="11E95B7F" w:rsidR="00C978B6" w:rsidRDefault="00C978B6" w:rsidP="004337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7BD7E" w14:textId="77777777" w:rsidR="00C978B6" w:rsidRDefault="00C978B6" w:rsidP="00C978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7190983"/>
      <w:docPartObj>
        <w:docPartGallery w:val="Page Numbers (Bottom of Page)"/>
        <w:docPartUnique/>
      </w:docPartObj>
    </w:sdtPr>
    <w:sdtEndPr>
      <w:rPr>
        <w:rStyle w:val="PageNumber"/>
      </w:rPr>
    </w:sdtEndPr>
    <w:sdtContent>
      <w:p w14:paraId="110CA49E" w14:textId="4EBBB630" w:rsidR="00C978B6" w:rsidRDefault="00C978B6" w:rsidP="004337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9DDBF9" w14:textId="77777777" w:rsidR="00C978B6" w:rsidRDefault="00C978B6" w:rsidP="00C978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E9DA" w14:textId="77777777" w:rsidR="008A03A5" w:rsidRDefault="008A03A5" w:rsidP="00C978B6">
      <w:r>
        <w:separator/>
      </w:r>
    </w:p>
  </w:footnote>
  <w:footnote w:type="continuationSeparator" w:id="0">
    <w:p w14:paraId="3AD78AE4" w14:textId="77777777" w:rsidR="008A03A5" w:rsidRDefault="008A03A5" w:rsidP="00C97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47C"/>
    <w:multiLevelType w:val="multilevel"/>
    <w:tmpl w:val="A4049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7595E"/>
    <w:multiLevelType w:val="hybridMultilevel"/>
    <w:tmpl w:val="106092CC"/>
    <w:lvl w:ilvl="0" w:tplc="FA542BEA">
      <w:start w:val="1"/>
      <w:numFmt w:val="bullet"/>
      <w:lvlText w:val=""/>
      <w:lvlJc w:val="left"/>
      <w:pPr>
        <w:ind w:left="2880" w:hanging="360"/>
      </w:pPr>
      <w:rPr>
        <w:rFonts w:ascii="Symbol" w:hAnsi="Symbol" w:hint="default"/>
      </w:rPr>
    </w:lvl>
    <w:lvl w:ilvl="1" w:tplc="1354E320">
      <w:start w:val="1"/>
      <w:numFmt w:val="bullet"/>
      <w:lvlText w:val="o"/>
      <w:lvlJc w:val="left"/>
      <w:pPr>
        <w:ind w:left="3960" w:hanging="360"/>
      </w:pPr>
      <w:rPr>
        <w:rFonts w:ascii="Courier New" w:hAnsi="Courier New" w:hint="default"/>
      </w:rPr>
    </w:lvl>
    <w:lvl w:ilvl="2" w:tplc="C4267CD8" w:tentative="1">
      <w:start w:val="1"/>
      <w:numFmt w:val="bullet"/>
      <w:lvlText w:val=""/>
      <w:lvlJc w:val="left"/>
      <w:pPr>
        <w:ind w:left="4680" w:hanging="360"/>
      </w:pPr>
      <w:rPr>
        <w:rFonts w:ascii="Wingdings" w:hAnsi="Wingdings" w:hint="default"/>
      </w:rPr>
    </w:lvl>
    <w:lvl w:ilvl="3" w:tplc="E76CCC8A" w:tentative="1">
      <w:start w:val="1"/>
      <w:numFmt w:val="bullet"/>
      <w:lvlText w:val=""/>
      <w:lvlJc w:val="left"/>
      <w:pPr>
        <w:ind w:left="5400" w:hanging="360"/>
      </w:pPr>
      <w:rPr>
        <w:rFonts w:ascii="Symbol" w:hAnsi="Symbol" w:hint="default"/>
      </w:rPr>
    </w:lvl>
    <w:lvl w:ilvl="4" w:tplc="57DC2A54" w:tentative="1">
      <w:start w:val="1"/>
      <w:numFmt w:val="bullet"/>
      <w:lvlText w:val="o"/>
      <w:lvlJc w:val="left"/>
      <w:pPr>
        <w:ind w:left="6120" w:hanging="360"/>
      </w:pPr>
      <w:rPr>
        <w:rFonts w:ascii="Courier New" w:hAnsi="Courier New" w:hint="default"/>
      </w:rPr>
    </w:lvl>
    <w:lvl w:ilvl="5" w:tplc="4148DCA6" w:tentative="1">
      <w:start w:val="1"/>
      <w:numFmt w:val="bullet"/>
      <w:lvlText w:val=""/>
      <w:lvlJc w:val="left"/>
      <w:pPr>
        <w:ind w:left="6840" w:hanging="360"/>
      </w:pPr>
      <w:rPr>
        <w:rFonts w:ascii="Wingdings" w:hAnsi="Wingdings" w:hint="default"/>
      </w:rPr>
    </w:lvl>
    <w:lvl w:ilvl="6" w:tplc="90E0688E" w:tentative="1">
      <w:start w:val="1"/>
      <w:numFmt w:val="bullet"/>
      <w:lvlText w:val=""/>
      <w:lvlJc w:val="left"/>
      <w:pPr>
        <w:ind w:left="7560" w:hanging="360"/>
      </w:pPr>
      <w:rPr>
        <w:rFonts w:ascii="Symbol" w:hAnsi="Symbol" w:hint="default"/>
      </w:rPr>
    </w:lvl>
    <w:lvl w:ilvl="7" w:tplc="955C8F14" w:tentative="1">
      <w:start w:val="1"/>
      <w:numFmt w:val="bullet"/>
      <w:lvlText w:val="o"/>
      <w:lvlJc w:val="left"/>
      <w:pPr>
        <w:ind w:left="8280" w:hanging="360"/>
      </w:pPr>
      <w:rPr>
        <w:rFonts w:ascii="Courier New" w:hAnsi="Courier New" w:hint="default"/>
      </w:rPr>
    </w:lvl>
    <w:lvl w:ilvl="8" w:tplc="78F6F76A" w:tentative="1">
      <w:start w:val="1"/>
      <w:numFmt w:val="bullet"/>
      <w:lvlText w:val=""/>
      <w:lvlJc w:val="left"/>
      <w:pPr>
        <w:ind w:left="9000" w:hanging="360"/>
      </w:pPr>
      <w:rPr>
        <w:rFonts w:ascii="Wingdings" w:hAnsi="Wingdings" w:hint="default"/>
      </w:rPr>
    </w:lvl>
  </w:abstractNum>
  <w:abstractNum w:abstractNumId="2" w15:restartNumberingAfterBreak="0">
    <w:nsid w:val="02523AE5"/>
    <w:multiLevelType w:val="multilevel"/>
    <w:tmpl w:val="3CEEE17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43C12AB"/>
    <w:multiLevelType w:val="hybridMultilevel"/>
    <w:tmpl w:val="B2EA6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4F0D1E"/>
    <w:multiLevelType w:val="multilevel"/>
    <w:tmpl w:val="A4049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C4352"/>
    <w:multiLevelType w:val="hybridMultilevel"/>
    <w:tmpl w:val="FDCC2E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320D11"/>
    <w:multiLevelType w:val="multilevel"/>
    <w:tmpl w:val="F6E44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EF50D7"/>
    <w:multiLevelType w:val="hybridMultilevel"/>
    <w:tmpl w:val="F59AD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975F43"/>
    <w:multiLevelType w:val="hybridMultilevel"/>
    <w:tmpl w:val="3FE48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434A7"/>
    <w:multiLevelType w:val="hybridMultilevel"/>
    <w:tmpl w:val="38CEB9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5D434B"/>
    <w:multiLevelType w:val="multilevel"/>
    <w:tmpl w:val="FFFFFFFF"/>
    <w:lvl w:ilvl="0">
      <w:start w:val="1"/>
      <w:numFmt w:val="decimal"/>
      <w:lvlText w:val="%1."/>
      <w:lvlJc w:val="left"/>
      <w:pPr>
        <w:ind w:left="720" w:hanging="500"/>
      </w:pPr>
      <w:rPr>
        <w:rFonts w:ascii="Arial" w:eastAsia="Arial" w:hAnsi="Arial" w:cs="Arial"/>
        <w:b w:val="0"/>
        <w:i w:val="0"/>
        <w:smallCaps w:val="0"/>
        <w:strike w:val="0"/>
        <w:color w:val="4185F3"/>
        <w:shd w:val="clear" w:color="auto" w:fill="auto"/>
        <w:vertAlign w:val="baseline"/>
      </w:rPr>
    </w:lvl>
    <w:lvl w:ilvl="1">
      <w:start w:val="1"/>
      <w:numFmt w:val="decimal"/>
      <w:lvlText w:val="%2."/>
      <w:lvlJc w:val="left"/>
      <w:pPr>
        <w:ind w:left="940" w:hanging="500"/>
      </w:pPr>
      <w:rPr>
        <w:rFonts w:ascii="Arial" w:eastAsia="Arial" w:hAnsi="Arial" w:cs="Arial"/>
        <w:b w:val="0"/>
        <w:i w:val="0"/>
        <w:smallCaps w:val="0"/>
        <w:strike w:val="0"/>
        <w:color w:val="4185F3"/>
        <w:shd w:val="clear" w:color="auto" w:fill="auto"/>
        <w:vertAlign w:val="baseline"/>
      </w:rPr>
    </w:lvl>
    <w:lvl w:ilvl="2">
      <w:start w:val="1"/>
      <w:numFmt w:val="decimal"/>
      <w:lvlText w:val="%3."/>
      <w:lvlJc w:val="left"/>
      <w:pPr>
        <w:ind w:left="1160" w:hanging="500"/>
      </w:pPr>
      <w:rPr>
        <w:rFonts w:ascii="Arial" w:eastAsia="Arial" w:hAnsi="Arial" w:cs="Arial"/>
        <w:b w:val="0"/>
        <w:i w:val="0"/>
        <w:smallCaps w:val="0"/>
        <w:strike w:val="0"/>
        <w:color w:val="4185F3"/>
        <w:shd w:val="clear" w:color="auto" w:fill="auto"/>
        <w:vertAlign w:val="baseline"/>
      </w:rPr>
    </w:lvl>
    <w:lvl w:ilvl="3">
      <w:start w:val="1"/>
      <w:numFmt w:val="decimal"/>
      <w:lvlText w:val="%4."/>
      <w:lvlJc w:val="left"/>
      <w:pPr>
        <w:ind w:left="1380" w:hanging="500"/>
      </w:pPr>
      <w:rPr>
        <w:rFonts w:ascii="Arial" w:eastAsia="Arial" w:hAnsi="Arial" w:cs="Arial"/>
        <w:b w:val="0"/>
        <w:i w:val="0"/>
        <w:smallCaps w:val="0"/>
        <w:strike w:val="0"/>
        <w:color w:val="4185F3"/>
        <w:shd w:val="clear" w:color="auto" w:fill="auto"/>
        <w:vertAlign w:val="baseline"/>
      </w:rPr>
    </w:lvl>
    <w:lvl w:ilvl="4">
      <w:start w:val="1"/>
      <w:numFmt w:val="decimal"/>
      <w:lvlText w:val="%5."/>
      <w:lvlJc w:val="left"/>
      <w:pPr>
        <w:ind w:left="1600" w:hanging="500"/>
      </w:pPr>
      <w:rPr>
        <w:rFonts w:ascii="Arial" w:eastAsia="Arial" w:hAnsi="Arial" w:cs="Arial"/>
        <w:b w:val="0"/>
        <w:i w:val="0"/>
        <w:smallCaps w:val="0"/>
        <w:strike w:val="0"/>
        <w:color w:val="4185F3"/>
        <w:shd w:val="clear" w:color="auto" w:fill="auto"/>
        <w:vertAlign w:val="baseline"/>
      </w:rPr>
    </w:lvl>
    <w:lvl w:ilvl="5">
      <w:start w:val="1"/>
      <w:numFmt w:val="decimal"/>
      <w:lvlText w:val="%6."/>
      <w:lvlJc w:val="left"/>
      <w:pPr>
        <w:ind w:left="1820" w:hanging="500"/>
      </w:pPr>
      <w:rPr>
        <w:rFonts w:ascii="Arial" w:eastAsia="Arial" w:hAnsi="Arial" w:cs="Arial"/>
        <w:b w:val="0"/>
        <w:i w:val="0"/>
        <w:smallCaps w:val="0"/>
        <w:strike w:val="0"/>
        <w:color w:val="4185F3"/>
        <w:shd w:val="clear" w:color="auto" w:fill="auto"/>
        <w:vertAlign w:val="baseline"/>
      </w:rPr>
    </w:lvl>
    <w:lvl w:ilvl="6">
      <w:start w:val="1"/>
      <w:numFmt w:val="decimal"/>
      <w:lvlText w:val="%7."/>
      <w:lvlJc w:val="left"/>
      <w:pPr>
        <w:ind w:left="2040" w:hanging="500"/>
      </w:pPr>
      <w:rPr>
        <w:rFonts w:ascii="Arial" w:eastAsia="Arial" w:hAnsi="Arial" w:cs="Arial"/>
        <w:b w:val="0"/>
        <w:i w:val="0"/>
        <w:smallCaps w:val="0"/>
        <w:strike w:val="0"/>
        <w:color w:val="4185F3"/>
        <w:shd w:val="clear" w:color="auto" w:fill="auto"/>
        <w:vertAlign w:val="baseline"/>
      </w:rPr>
    </w:lvl>
    <w:lvl w:ilvl="7">
      <w:start w:val="1"/>
      <w:numFmt w:val="decimal"/>
      <w:lvlText w:val="%8."/>
      <w:lvlJc w:val="left"/>
      <w:pPr>
        <w:ind w:left="2260" w:hanging="500"/>
      </w:pPr>
      <w:rPr>
        <w:rFonts w:ascii="Arial" w:eastAsia="Arial" w:hAnsi="Arial" w:cs="Arial"/>
        <w:b w:val="0"/>
        <w:i w:val="0"/>
        <w:smallCaps w:val="0"/>
        <w:strike w:val="0"/>
        <w:color w:val="4185F3"/>
        <w:shd w:val="clear" w:color="auto" w:fill="auto"/>
        <w:vertAlign w:val="baseline"/>
      </w:rPr>
    </w:lvl>
    <w:lvl w:ilvl="8">
      <w:start w:val="1"/>
      <w:numFmt w:val="decimal"/>
      <w:lvlText w:val="%9."/>
      <w:lvlJc w:val="left"/>
      <w:pPr>
        <w:ind w:left="2480" w:hanging="500"/>
      </w:pPr>
      <w:rPr>
        <w:rFonts w:ascii="Arial" w:eastAsia="Arial" w:hAnsi="Arial" w:cs="Arial"/>
        <w:b w:val="0"/>
        <w:i w:val="0"/>
        <w:smallCaps w:val="0"/>
        <w:strike w:val="0"/>
        <w:color w:val="4185F3"/>
        <w:shd w:val="clear" w:color="auto" w:fill="auto"/>
        <w:vertAlign w:val="baseline"/>
      </w:rPr>
    </w:lvl>
  </w:abstractNum>
  <w:abstractNum w:abstractNumId="11" w15:restartNumberingAfterBreak="0">
    <w:nsid w:val="3AED524C"/>
    <w:multiLevelType w:val="multilevel"/>
    <w:tmpl w:val="D1B81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035BB4"/>
    <w:multiLevelType w:val="multilevel"/>
    <w:tmpl w:val="A4049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2F7F68"/>
    <w:multiLevelType w:val="multilevel"/>
    <w:tmpl w:val="167E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BC2CC4"/>
    <w:multiLevelType w:val="multilevel"/>
    <w:tmpl w:val="A4049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50525A"/>
    <w:multiLevelType w:val="multilevel"/>
    <w:tmpl w:val="A4049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9434B0"/>
    <w:multiLevelType w:val="multilevel"/>
    <w:tmpl w:val="DDA81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AB54F1"/>
    <w:multiLevelType w:val="hybridMultilevel"/>
    <w:tmpl w:val="2ADC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E74DE"/>
    <w:multiLevelType w:val="hybridMultilevel"/>
    <w:tmpl w:val="6C2A1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324FA1"/>
    <w:multiLevelType w:val="hybridMultilevel"/>
    <w:tmpl w:val="E48C5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3C6BF0"/>
    <w:multiLevelType w:val="hybridMultilevel"/>
    <w:tmpl w:val="3E9E8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F51A1E"/>
    <w:multiLevelType w:val="multilevel"/>
    <w:tmpl w:val="A4049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245CD1"/>
    <w:multiLevelType w:val="hybridMultilevel"/>
    <w:tmpl w:val="BA8AB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D67192"/>
    <w:multiLevelType w:val="hybridMultilevel"/>
    <w:tmpl w:val="96C8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92857"/>
    <w:multiLevelType w:val="hybridMultilevel"/>
    <w:tmpl w:val="735E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F66F0"/>
    <w:multiLevelType w:val="multilevel"/>
    <w:tmpl w:val="81E8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BB3966"/>
    <w:multiLevelType w:val="multilevel"/>
    <w:tmpl w:val="786416B8"/>
    <w:styleLink w:val="Listbullets"/>
    <w:lvl w:ilvl="0">
      <w:start w:val="1"/>
      <w:numFmt w:val="bullet"/>
      <w:pStyle w:val="ListBullet"/>
      <w:lvlText w:val=""/>
      <w:lvlJc w:val="left"/>
      <w:pPr>
        <w:tabs>
          <w:tab w:val="num" w:pos="567"/>
        </w:tabs>
        <w:ind w:left="567" w:hanging="283"/>
      </w:pPr>
      <w:rPr>
        <w:rFonts w:ascii="Symbol" w:hAnsi="Symbol" w:hint="default"/>
      </w:rPr>
    </w:lvl>
    <w:lvl w:ilvl="1">
      <w:start w:val="1"/>
      <w:numFmt w:val="bullet"/>
      <w:pStyle w:val="ListBullet2"/>
      <w:lvlText w:val="o"/>
      <w:lvlJc w:val="left"/>
      <w:pPr>
        <w:tabs>
          <w:tab w:val="num" w:pos="851"/>
        </w:tabs>
        <w:ind w:left="851" w:hanging="284"/>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7"/>
  </w:num>
  <w:num w:numId="3">
    <w:abstractNumId w:val="12"/>
  </w:num>
  <w:num w:numId="4">
    <w:abstractNumId w:val="11"/>
  </w:num>
  <w:num w:numId="5">
    <w:abstractNumId w:val="6"/>
  </w:num>
  <w:num w:numId="6">
    <w:abstractNumId w:val="16"/>
  </w:num>
  <w:num w:numId="7">
    <w:abstractNumId w:val="2"/>
  </w:num>
  <w:num w:numId="8">
    <w:abstractNumId w:val="7"/>
  </w:num>
  <w:num w:numId="9">
    <w:abstractNumId w:val="15"/>
  </w:num>
  <w:num w:numId="10">
    <w:abstractNumId w:val="14"/>
  </w:num>
  <w:num w:numId="11">
    <w:abstractNumId w:val="4"/>
  </w:num>
  <w:num w:numId="12">
    <w:abstractNumId w:val="8"/>
  </w:num>
  <w:num w:numId="13">
    <w:abstractNumId w:val="25"/>
  </w:num>
  <w:num w:numId="14">
    <w:abstractNumId w:val="24"/>
  </w:num>
  <w:num w:numId="15">
    <w:abstractNumId w:val="23"/>
  </w:num>
  <w:num w:numId="16">
    <w:abstractNumId w:val="9"/>
  </w:num>
  <w:num w:numId="17">
    <w:abstractNumId w:val="1"/>
  </w:num>
  <w:num w:numId="18">
    <w:abstractNumId w:val="20"/>
  </w:num>
  <w:num w:numId="19">
    <w:abstractNumId w:val="0"/>
  </w:num>
  <w:num w:numId="20">
    <w:abstractNumId w:val="21"/>
  </w:num>
  <w:num w:numId="21">
    <w:abstractNumId w:val="5"/>
  </w:num>
  <w:num w:numId="22">
    <w:abstractNumId w:val="17"/>
  </w:num>
  <w:num w:numId="23">
    <w:abstractNumId w:val="19"/>
  </w:num>
  <w:num w:numId="24">
    <w:abstractNumId w:val="22"/>
  </w:num>
  <w:num w:numId="25">
    <w:abstractNumId w:val="3"/>
  </w:num>
  <w:num w:numId="26">
    <w:abstractNumId w:val="26"/>
  </w:num>
  <w:num w:numId="27">
    <w:abstractNumId w:val="3"/>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A7"/>
    <w:rsid w:val="0003681C"/>
    <w:rsid w:val="00076A24"/>
    <w:rsid w:val="000A475F"/>
    <w:rsid w:val="000A63CC"/>
    <w:rsid w:val="000B6F84"/>
    <w:rsid w:val="00115509"/>
    <w:rsid w:val="00131533"/>
    <w:rsid w:val="00140DC9"/>
    <w:rsid w:val="00177B24"/>
    <w:rsid w:val="001C0B57"/>
    <w:rsid w:val="001D4F32"/>
    <w:rsid w:val="001D5031"/>
    <w:rsid w:val="001F25EE"/>
    <w:rsid w:val="002367A0"/>
    <w:rsid w:val="002A0EC7"/>
    <w:rsid w:val="002A1689"/>
    <w:rsid w:val="003767B1"/>
    <w:rsid w:val="003A1746"/>
    <w:rsid w:val="003A53FC"/>
    <w:rsid w:val="003D10A3"/>
    <w:rsid w:val="00431EF8"/>
    <w:rsid w:val="0043394B"/>
    <w:rsid w:val="004913DD"/>
    <w:rsid w:val="004A68EC"/>
    <w:rsid w:val="004B29BF"/>
    <w:rsid w:val="004D2566"/>
    <w:rsid w:val="00523669"/>
    <w:rsid w:val="00573654"/>
    <w:rsid w:val="00585541"/>
    <w:rsid w:val="00594BBB"/>
    <w:rsid w:val="005B3388"/>
    <w:rsid w:val="005B6408"/>
    <w:rsid w:val="005B7CD3"/>
    <w:rsid w:val="005C31AE"/>
    <w:rsid w:val="00636D5F"/>
    <w:rsid w:val="006A5E9B"/>
    <w:rsid w:val="006F3563"/>
    <w:rsid w:val="006F4E04"/>
    <w:rsid w:val="007472F7"/>
    <w:rsid w:val="00763AEF"/>
    <w:rsid w:val="00790EA8"/>
    <w:rsid w:val="007C0E8C"/>
    <w:rsid w:val="007C42AF"/>
    <w:rsid w:val="007C7C03"/>
    <w:rsid w:val="007E26E4"/>
    <w:rsid w:val="00812DA7"/>
    <w:rsid w:val="008658C3"/>
    <w:rsid w:val="00885711"/>
    <w:rsid w:val="008A03A5"/>
    <w:rsid w:val="008A09E5"/>
    <w:rsid w:val="008E417F"/>
    <w:rsid w:val="0092048C"/>
    <w:rsid w:val="00994F07"/>
    <w:rsid w:val="009A6F4A"/>
    <w:rsid w:val="009E59B7"/>
    <w:rsid w:val="00A13F8B"/>
    <w:rsid w:val="00A76AFA"/>
    <w:rsid w:val="00AA2768"/>
    <w:rsid w:val="00AD7DB5"/>
    <w:rsid w:val="00B07896"/>
    <w:rsid w:val="00B920A1"/>
    <w:rsid w:val="00C164A7"/>
    <w:rsid w:val="00C31AEC"/>
    <w:rsid w:val="00C87CCC"/>
    <w:rsid w:val="00C978B6"/>
    <w:rsid w:val="00D07937"/>
    <w:rsid w:val="00D450FE"/>
    <w:rsid w:val="00D700EE"/>
    <w:rsid w:val="00D71051"/>
    <w:rsid w:val="00E12BC4"/>
    <w:rsid w:val="00E21C9C"/>
    <w:rsid w:val="00E32368"/>
    <w:rsid w:val="00E6526A"/>
    <w:rsid w:val="00E966BD"/>
    <w:rsid w:val="00ED4650"/>
    <w:rsid w:val="00EE0300"/>
    <w:rsid w:val="00EF5B18"/>
    <w:rsid w:val="00F23ABA"/>
    <w:rsid w:val="00F30D03"/>
    <w:rsid w:val="00F54D38"/>
    <w:rsid w:val="00F606CC"/>
    <w:rsid w:val="00F812DB"/>
    <w:rsid w:val="00FC5C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5948"/>
  <w15:chartTrackingRefBased/>
  <w15:docId w15:val="{4E37BD56-4F96-4F12-9FAC-B1BF06F1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812DA7"/>
    <w:rPr>
      <w:rFonts w:ascii="Calibri" w:hAnsi="Calibri" w:cs="Calibri"/>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812DA7"/>
    <w:pPr>
      <w:ind w:left="720"/>
    </w:pPr>
    <w:rPr>
      <w:rFonts w:ascii="Calibri" w:eastAsiaTheme="minorHAnsi" w:hAnsi="Calibri" w:cs="Calibri"/>
      <w:sz w:val="22"/>
      <w:szCs w:val="22"/>
    </w:rPr>
  </w:style>
  <w:style w:type="paragraph" w:customStyle="1" w:styleId="null">
    <w:name w:val="null"/>
    <w:basedOn w:val="Normal"/>
    <w:rsid w:val="00812DA7"/>
    <w:pPr>
      <w:spacing w:before="100" w:beforeAutospacing="1" w:after="100" w:afterAutospacing="1"/>
    </w:pPr>
    <w:rPr>
      <w:rFonts w:ascii="Calibri" w:eastAsiaTheme="minorHAnsi" w:hAnsi="Calibri" w:cs="Calibri"/>
      <w:sz w:val="22"/>
      <w:szCs w:val="22"/>
      <w:lang w:eastAsia="en-GB"/>
    </w:rPr>
  </w:style>
  <w:style w:type="character" w:customStyle="1" w:styleId="null1">
    <w:name w:val="null1"/>
    <w:basedOn w:val="DefaultParagraphFont"/>
    <w:rsid w:val="00812DA7"/>
  </w:style>
  <w:style w:type="character" w:styleId="Hyperlink">
    <w:name w:val="Hyperlink"/>
    <w:basedOn w:val="DefaultParagraphFont"/>
    <w:uiPriority w:val="99"/>
    <w:unhideWhenUsed/>
    <w:rsid w:val="00812DA7"/>
    <w:rPr>
      <w:color w:val="0563C1" w:themeColor="hyperlink"/>
      <w:u w:val="single"/>
    </w:rPr>
  </w:style>
  <w:style w:type="character" w:styleId="CommentReference">
    <w:name w:val="annotation reference"/>
    <w:basedOn w:val="DefaultParagraphFont"/>
    <w:uiPriority w:val="99"/>
    <w:semiHidden/>
    <w:unhideWhenUsed/>
    <w:rsid w:val="0003681C"/>
    <w:rPr>
      <w:sz w:val="16"/>
      <w:szCs w:val="16"/>
    </w:rPr>
  </w:style>
  <w:style w:type="paragraph" w:styleId="CommentText">
    <w:name w:val="annotation text"/>
    <w:basedOn w:val="Normal"/>
    <w:link w:val="CommentTextChar"/>
    <w:uiPriority w:val="99"/>
    <w:semiHidden/>
    <w:unhideWhenUsed/>
    <w:rsid w:val="0003681C"/>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03681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681C"/>
    <w:rPr>
      <w:b/>
      <w:bCs/>
    </w:rPr>
  </w:style>
  <w:style w:type="character" w:customStyle="1" w:styleId="CommentSubjectChar">
    <w:name w:val="Comment Subject Char"/>
    <w:basedOn w:val="CommentTextChar"/>
    <w:link w:val="CommentSubject"/>
    <w:uiPriority w:val="99"/>
    <w:semiHidden/>
    <w:rsid w:val="0003681C"/>
    <w:rPr>
      <w:rFonts w:ascii="Calibri" w:hAnsi="Calibri" w:cs="Calibri"/>
      <w:b/>
      <w:bCs/>
      <w:sz w:val="20"/>
      <w:szCs w:val="20"/>
    </w:rPr>
  </w:style>
  <w:style w:type="paragraph" w:styleId="BalloonText">
    <w:name w:val="Balloon Text"/>
    <w:basedOn w:val="Normal"/>
    <w:link w:val="BalloonTextChar"/>
    <w:uiPriority w:val="99"/>
    <w:semiHidden/>
    <w:unhideWhenUsed/>
    <w:rsid w:val="00036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81C"/>
    <w:rPr>
      <w:rFonts w:ascii="Segoe UI" w:hAnsi="Segoe UI" w:cs="Segoe UI"/>
      <w:sz w:val="18"/>
      <w:szCs w:val="18"/>
    </w:rPr>
  </w:style>
  <w:style w:type="paragraph" w:styleId="NormalWeb">
    <w:name w:val="Normal (Web)"/>
    <w:basedOn w:val="Normal"/>
    <w:uiPriority w:val="99"/>
    <w:unhideWhenUsed/>
    <w:rsid w:val="0003681C"/>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2367A0"/>
    <w:rPr>
      <w:color w:val="954F72" w:themeColor="followedHyperlink"/>
      <w:u w:val="single"/>
    </w:rPr>
  </w:style>
  <w:style w:type="paragraph" w:customStyle="1" w:styleId="wordsection1">
    <w:name w:val="wordsection1"/>
    <w:basedOn w:val="Normal"/>
    <w:link w:val="wordsection1Char"/>
    <w:uiPriority w:val="99"/>
    <w:rsid w:val="004D2566"/>
    <w:pPr>
      <w:spacing w:before="100" w:beforeAutospacing="1" w:after="100" w:afterAutospacing="1"/>
    </w:pPr>
    <w:rPr>
      <w:rFonts w:eastAsia="Calibri"/>
      <w:lang w:eastAsia="en-GB"/>
    </w:rPr>
  </w:style>
  <w:style w:type="character" w:customStyle="1" w:styleId="wordsection1Char">
    <w:name w:val="wordsection1 Char"/>
    <w:basedOn w:val="DefaultParagraphFont"/>
    <w:link w:val="wordsection1"/>
    <w:uiPriority w:val="99"/>
    <w:locked/>
    <w:rsid w:val="004D2566"/>
    <w:rPr>
      <w:rFonts w:ascii="Times New Roman" w:eastAsia="Calibri" w:hAnsi="Times New Roman" w:cs="Times New Roman"/>
      <w:sz w:val="24"/>
      <w:szCs w:val="24"/>
      <w:lang w:eastAsia="en-GB"/>
    </w:rPr>
  </w:style>
  <w:style w:type="paragraph" w:customStyle="1" w:styleId="paragraph">
    <w:name w:val="paragraph"/>
    <w:basedOn w:val="Normal"/>
    <w:rsid w:val="004D2566"/>
    <w:pPr>
      <w:spacing w:before="100" w:beforeAutospacing="1" w:after="100" w:afterAutospacing="1"/>
    </w:pPr>
    <w:rPr>
      <w:lang w:eastAsia="en-GB"/>
    </w:rPr>
  </w:style>
  <w:style w:type="character" w:customStyle="1" w:styleId="normaltextrun">
    <w:name w:val="normaltextrun"/>
    <w:basedOn w:val="DefaultParagraphFont"/>
    <w:rsid w:val="007C42AF"/>
  </w:style>
  <w:style w:type="character" w:customStyle="1" w:styleId="eop">
    <w:name w:val="eop"/>
    <w:rsid w:val="00885711"/>
  </w:style>
  <w:style w:type="numbering" w:customStyle="1" w:styleId="Listbullets">
    <w:name w:val="Listbullets"/>
    <w:uiPriority w:val="99"/>
    <w:rsid w:val="00585541"/>
    <w:pPr>
      <w:numPr>
        <w:numId w:val="26"/>
      </w:numPr>
    </w:pPr>
  </w:style>
  <w:style w:type="paragraph" w:styleId="ListBullet">
    <w:name w:val="List Bullet"/>
    <w:basedOn w:val="Normal"/>
    <w:uiPriority w:val="99"/>
    <w:unhideWhenUsed/>
    <w:qFormat/>
    <w:rsid w:val="00585541"/>
    <w:pPr>
      <w:numPr>
        <w:numId w:val="26"/>
      </w:numPr>
      <w:contextualSpacing/>
    </w:pPr>
    <w:rPr>
      <w:rFonts w:ascii="Arial" w:eastAsia="Calibri" w:hAnsi="Arial" w:cs="Arial"/>
      <w:szCs w:val="22"/>
    </w:rPr>
  </w:style>
  <w:style w:type="paragraph" w:styleId="ListBullet2">
    <w:name w:val="List Bullet 2"/>
    <w:basedOn w:val="Normal"/>
    <w:uiPriority w:val="99"/>
    <w:unhideWhenUsed/>
    <w:qFormat/>
    <w:rsid w:val="00585541"/>
    <w:pPr>
      <w:numPr>
        <w:ilvl w:val="1"/>
        <w:numId w:val="26"/>
      </w:numPr>
      <w:contextualSpacing/>
    </w:pPr>
    <w:rPr>
      <w:rFonts w:ascii="Arial" w:eastAsia="Calibri" w:hAnsi="Arial" w:cs="Arial"/>
      <w:szCs w:val="22"/>
    </w:rPr>
  </w:style>
  <w:style w:type="character" w:customStyle="1" w:styleId="NormalwithindentChar">
    <w:name w:val="Normal with indent Char"/>
    <w:basedOn w:val="DefaultParagraphFont"/>
    <w:link w:val="Normalwithindent"/>
    <w:locked/>
    <w:rsid w:val="00763AEF"/>
  </w:style>
  <w:style w:type="paragraph" w:customStyle="1" w:styleId="Normalwithindent">
    <w:name w:val="Normal with indent"/>
    <w:basedOn w:val="Normal"/>
    <w:link w:val="NormalwithindentChar"/>
    <w:rsid w:val="00763AEF"/>
    <w:pPr>
      <w:ind w:left="284"/>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978B6"/>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C978B6"/>
    <w:rPr>
      <w:rFonts w:ascii="Calibri" w:hAnsi="Calibri" w:cs="Calibri"/>
    </w:rPr>
  </w:style>
  <w:style w:type="character" w:styleId="PageNumber">
    <w:name w:val="page number"/>
    <w:basedOn w:val="DefaultParagraphFont"/>
    <w:uiPriority w:val="99"/>
    <w:semiHidden/>
    <w:unhideWhenUsed/>
    <w:rsid w:val="00C978B6"/>
  </w:style>
  <w:style w:type="character" w:styleId="UnresolvedMention">
    <w:name w:val="Unresolved Mention"/>
    <w:basedOn w:val="DefaultParagraphFont"/>
    <w:uiPriority w:val="99"/>
    <w:semiHidden/>
    <w:unhideWhenUsed/>
    <w:rsid w:val="005B3388"/>
    <w:rPr>
      <w:color w:val="605E5C"/>
      <w:shd w:val="clear" w:color="auto" w:fill="E1DFDD"/>
    </w:rPr>
  </w:style>
  <w:style w:type="character" w:styleId="Strong">
    <w:name w:val="Strong"/>
    <w:basedOn w:val="DefaultParagraphFont"/>
    <w:uiPriority w:val="22"/>
    <w:qFormat/>
    <w:rsid w:val="009E59B7"/>
    <w:rPr>
      <w:b/>
      <w:bCs/>
    </w:rPr>
  </w:style>
  <w:style w:type="character" w:customStyle="1" w:styleId="apple-converted-space">
    <w:name w:val="apple-converted-space"/>
    <w:basedOn w:val="DefaultParagraphFont"/>
    <w:rsid w:val="009E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1603">
      <w:bodyDiv w:val="1"/>
      <w:marLeft w:val="0"/>
      <w:marRight w:val="0"/>
      <w:marTop w:val="0"/>
      <w:marBottom w:val="0"/>
      <w:divBdr>
        <w:top w:val="none" w:sz="0" w:space="0" w:color="auto"/>
        <w:left w:val="none" w:sz="0" w:space="0" w:color="auto"/>
        <w:bottom w:val="none" w:sz="0" w:space="0" w:color="auto"/>
        <w:right w:val="none" w:sz="0" w:space="0" w:color="auto"/>
      </w:divBdr>
    </w:div>
    <w:div w:id="43650090">
      <w:bodyDiv w:val="1"/>
      <w:marLeft w:val="0"/>
      <w:marRight w:val="0"/>
      <w:marTop w:val="0"/>
      <w:marBottom w:val="0"/>
      <w:divBdr>
        <w:top w:val="none" w:sz="0" w:space="0" w:color="auto"/>
        <w:left w:val="none" w:sz="0" w:space="0" w:color="auto"/>
        <w:bottom w:val="none" w:sz="0" w:space="0" w:color="auto"/>
        <w:right w:val="none" w:sz="0" w:space="0" w:color="auto"/>
      </w:divBdr>
    </w:div>
    <w:div w:id="176771892">
      <w:bodyDiv w:val="1"/>
      <w:marLeft w:val="0"/>
      <w:marRight w:val="0"/>
      <w:marTop w:val="0"/>
      <w:marBottom w:val="0"/>
      <w:divBdr>
        <w:top w:val="none" w:sz="0" w:space="0" w:color="auto"/>
        <w:left w:val="none" w:sz="0" w:space="0" w:color="auto"/>
        <w:bottom w:val="none" w:sz="0" w:space="0" w:color="auto"/>
        <w:right w:val="none" w:sz="0" w:space="0" w:color="auto"/>
      </w:divBdr>
      <w:divsChild>
        <w:div w:id="1097408011">
          <w:marLeft w:val="0"/>
          <w:marRight w:val="0"/>
          <w:marTop w:val="0"/>
          <w:marBottom w:val="750"/>
          <w:divBdr>
            <w:top w:val="none" w:sz="0" w:space="0" w:color="auto"/>
            <w:left w:val="none" w:sz="0" w:space="0" w:color="auto"/>
            <w:bottom w:val="none" w:sz="0" w:space="0" w:color="auto"/>
            <w:right w:val="none" w:sz="0" w:space="0" w:color="auto"/>
          </w:divBdr>
          <w:divsChild>
            <w:div w:id="2047682468">
              <w:marLeft w:val="0"/>
              <w:marRight w:val="0"/>
              <w:marTop w:val="0"/>
              <w:marBottom w:val="0"/>
              <w:divBdr>
                <w:top w:val="none" w:sz="0" w:space="0" w:color="auto"/>
                <w:left w:val="none" w:sz="0" w:space="0" w:color="auto"/>
                <w:bottom w:val="none" w:sz="0" w:space="0" w:color="auto"/>
                <w:right w:val="none" w:sz="0" w:space="0" w:color="auto"/>
              </w:divBdr>
              <w:divsChild>
                <w:div w:id="2134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29055">
      <w:bodyDiv w:val="1"/>
      <w:marLeft w:val="0"/>
      <w:marRight w:val="0"/>
      <w:marTop w:val="0"/>
      <w:marBottom w:val="0"/>
      <w:divBdr>
        <w:top w:val="none" w:sz="0" w:space="0" w:color="auto"/>
        <w:left w:val="none" w:sz="0" w:space="0" w:color="auto"/>
        <w:bottom w:val="none" w:sz="0" w:space="0" w:color="auto"/>
        <w:right w:val="none" w:sz="0" w:space="0" w:color="auto"/>
      </w:divBdr>
    </w:div>
    <w:div w:id="338428887">
      <w:bodyDiv w:val="1"/>
      <w:marLeft w:val="0"/>
      <w:marRight w:val="0"/>
      <w:marTop w:val="0"/>
      <w:marBottom w:val="0"/>
      <w:divBdr>
        <w:top w:val="none" w:sz="0" w:space="0" w:color="auto"/>
        <w:left w:val="none" w:sz="0" w:space="0" w:color="auto"/>
        <w:bottom w:val="none" w:sz="0" w:space="0" w:color="auto"/>
        <w:right w:val="none" w:sz="0" w:space="0" w:color="auto"/>
      </w:divBdr>
    </w:div>
    <w:div w:id="439222863">
      <w:bodyDiv w:val="1"/>
      <w:marLeft w:val="0"/>
      <w:marRight w:val="0"/>
      <w:marTop w:val="0"/>
      <w:marBottom w:val="0"/>
      <w:divBdr>
        <w:top w:val="none" w:sz="0" w:space="0" w:color="auto"/>
        <w:left w:val="none" w:sz="0" w:space="0" w:color="auto"/>
        <w:bottom w:val="none" w:sz="0" w:space="0" w:color="auto"/>
        <w:right w:val="none" w:sz="0" w:space="0" w:color="auto"/>
      </w:divBdr>
    </w:div>
    <w:div w:id="595093366">
      <w:bodyDiv w:val="1"/>
      <w:marLeft w:val="0"/>
      <w:marRight w:val="0"/>
      <w:marTop w:val="0"/>
      <w:marBottom w:val="0"/>
      <w:divBdr>
        <w:top w:val="none" w:sz="0" w:space="0" w:color="auto"/>
        <w:left w:val="none" w:sz="0" w:space="0" w:color="auto"/>
        <w:bottom w:val="none" w:sz="0" w:space="0" w:color="auto"/>
        <w:right w:val="none" w:sz="0" w:space="0" w:color="auto"/>
      </w:divBdr>
    </w:div>
    <w:div w:id="974800776">
      <w:bodyDiv w:val="1"/>
      <w:marLeft w:val="0"/>
      <w:marRight w:val="0"/>
      <w:marTop w:val="0"/>
      <w:marBottom w:val="0"/>
      <w:divBdr>
        <w:top w:val="none" w:sz="0" w:space="0" w:color="auto"/>
        <w:left w:val="none" w:sz="0" w:space="0" w:color="auto"/>
        <w:bottom w:val="none" w:sz="0" w:space="0" w:color="auto"/>
        <w:right w:val="none" w:sz="0" w:space="0" w:color="auto"/>
      </w:divBdr>
    </w:div>
    <w:div w:id="983437837">
      <w:bodyDiv w:val="1"/>
      <w:marLeft w:val="0"/>
      <w:marRight w:val="0"/>
      <w:marTop w:val="0"/>
      <w:marBottom w:val="0"/>
      <w:divBdr>
        <w:top w:val="none" w:sz="0" w:space="0" w:color="auto"/>
        <w:left w:val="none" w:sz="0" w:space="0" w:color="auto"/>
        <w:bottom w:val="none" w:sz="0" w:space="0" w:color="auto"/>
        <w:right w:val="none" w:sz="0" w:space="0" w:color="auto"/>
      </w:divBdr>
    </w:div>
    <w:div w:id="1050421546">
      <w:bodyDiv w:val="1"/>
      <w:marLeft w:val="0"/>
      <w:marRight w:val="0"/>
      <w:marTop w:val="0"/>
      <w:marBottom w:val="0"/>
      <w:divBdr>
        <w:top w:val="none" w:sz="0" w:space="0" w:color="auto"/>
        <w:left w:val="none" w:sz="0" w:space="0" w:color="auto"/>
        <w:bottom w:val="none" w:sz="0" w:space="0" w:color="auto"/>
        <w:right w:val="none" w:sz="0" w:space="0" w:color="auto"/>
      </w:divBdr>
    </w:div>
    <w:div w:id="1504542090">
      <w:bodyDiv w:val="1"/>
      <w:marLeft w:val="0"/>
      <w:marRight w:val="0"/>
      <w:marTop w:val="0"/>
      <w:marBottom w:val="0"/>
      <w:divBdr>
        <w:top w:val="none" w:sz="0" w:space="0" w:color="auto"/>
        <w:left w:val="none" w:sz="0" w:space="0" w:color="auto"/>
        <w:bottom w:val="none" w:sz="0" w:space="0" w:color="auto"/>
        <w:right w:val="none" w:sz="0" w:space="0" w:color="auto"/>
      </w:divBdr>
    </w:div>
    <w:div w:id="1537545567">
      <w:bodyDiv w:val="1"/>
      <w:marLeft w:val="0"/>
      <w:marRight w:val="0"/>
      <w:marTop w:val="0"/>
      <w:marBottom w:val="0"/>
      <w:divBdr>
        <w:top w:val="none" w:sz="0" w:space="0" w:color="auto"/>
        <w:left w:val="none" w:sz="0" w:space="0" w:color="auto"/>
        <w:bottom w:val="none" w:sz="0" w:space="0" w:color="auto"/>
        <w:right w:val="none" w:sz="0" w:space="0" w:color="auto"/>
      </w:divBdr>
    </w:div>
    <w:div w:id="1613708185">
      <w:bodyDiv w:val="1"/>
      <w:marLeft w:val="0"/>
      <w:marRight w:val="0"/>
      <w:marTop w:val="0"/>
      <w:marBottom w:val="0"/>
      <w:divBdr>
        <w:top w:val="none" w:sz="0" w:space="0" w:color="auto"/>
        <w:left w:val="none" w:sz="0" w:space="0" w:color="auto"/>
        <w:bottom w:val="none" w:sz="0" w:space="0" w:color="auto"/>
        <w:right w:val="none" w:sz="0" w:space="0" w:color="auto"/>
      </w:divBdr>
    </w:div>
    <w:div w:id="1820880011">
      <w:bodyDiv w:val="1"/>
      <w:marLeft w:val="0"/>
      <w:marRight w:val="0"/>
      <w:marTop w:val="0"/>
      <w:marBottom w:val="0"/>
      <w:divBdr>
        <w:top w:val="none" w:sz="0" w:space="0" w:color="auto"/>
        <w:left w:val="none" w:sz="0" w:space="0" w:color="auto"/>
        <w:bottom w:val="none" w:sz="0" w:space="0" w:color="auto"/>
        <w:right w:val="none" w:sz="0" w:space="0" w:color="auto"/>
      </w:divBdr>
    </w:div>
    <w:div w:id="1914394531">
      <w:bodyDiv w:val="1"/>
      <w:marLeft w:val="0"/>
      <w:marRight w:val="0"/>
      <w:marTop w:val="0"/>
      <w:marBottom w:val="0"/>
      <w:divBdr>
        <w:top w:val="none" w:sz="0" w:space="0" w:color="auto"/>
        <w:left w:val="none" w:sz="0" w:space="0" w:color="auto"/>
        <w:bottom w:val="none" w:sz="0" w:space="0" w:color="auto"/>
        <w:right w:val="none" w:sz="0" w:space="0" w:color="auto"/>
      </w:divBdr>
    </w:div>
    <w:div w:id="21022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grantvoice.org/img/upload/Joint_MV_AIUK_Nationality_and_Borders_Bill_2021_.pdf" TargetMode="External"/><Relationship Id="rId13" Type="http://schemas.openxmlformats.org/officeDocument/2006/relationships/hyperlink" Target="https://www.independent.co.uk/topic/home-office" TargetMode="External"/><Relationship Id="rId18" Type="http://schemas.openxmlformats.org/officeDocument/2006/relationships/hyperlink" Target="https://m.huffingtonpost.co.uk/entry/revealed-which-private-firms-won-governments-hotel-quarantine-contracts_uk_602d4732c5b6cc8bbf389f2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dicaljustice.org.uk/mps-have-30daystoact-for-detained-trafficking-victims/" TargetMode="External"/><Relationship Id="rId7" Type="http://schemas.openxmlformats.org/officeDocument/2006/relationships/endnotes" Target="endnotes.xml"/><Relationship Id="rId12" Type="http://schemas.openxmlformats.org/officeDocument/2006/relationships/hyperlink" Target="https://www.researchgate.net/publication/329463666_The_impact_of_immigration_detention_on_mental_health_A_systematic_review" TargetMode="External"/><Relationship Id="rId17" Type="http://schemas.openxmlformats.org/officeDocument/2006/relationships/hyperlink" Target="https://www.gmb-southern.org.uk/news/gmb-members-at-mitie-to-protest-st-helier-hospi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_fp0QLDKgME" TargetMode="External"/><Relationship Id="rId20" Type="http://schemas.openxmlformats.org/officeDocument/2006/relationships/hyperlink" Target="https://www.refugeewomen.co.uk/survivors-behind-b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immigration-statistics-quarterly-releas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collections/detention-service-orders" TargetMode="External"/><Relationship Id="rId23" Type="http://schemas.openxmlformats.org/officeDocument/2006/relationships/footer" Target="footer1.xml"/><Relationship Id="rId10" Type="http://schemas.openxmlformats.org/officeDocument/2006/relationships/hyperlink" Target="http://www.medicaljustice.org.uk/healthcare-in-detention/mental-health-services/" TargetMode="External"/><Relationship Id="rId19" Type="http://schemas.openxmlformats.org/officeDocument/2006/relationships/hyperlink" Target="https://www.youtube.com/watch?v=EkyvmvIn5HA" TargetMode="External"/><Relationship Id="rId4" Type="http://schemas.openxmlformats.org/officeDocument/2006/relationships/settings" Target="settings.xml"/><Relationship Id="rId9" Type="http://schemas.openxmlformats.org/officeDocument/2006/relationships/hyperlink" Target="https://www.refugeewomen.co.uk/campaign/research/" TargetMode="External"/><Relationship Id="rId14" Type="http://schemas.openxmlformats.org/officeDocument/2006/relationships/hyperlink" Target="https://www.independent.co.uk/news/uk/home-news/home-office-unlawful-detention-compensation-b1881125.html" TargetMode="External"/><Relationship Id="rId22" Type="http://schemas.openxmlformats.org/officeDocument/2006/relationships/hyperlink" Target="https://notohassock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9EF28-DF5E-174C-87E7-580E8B64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Edmunds (IE)</dc:creator>
  <cp:keywords/>
  <dc:description/>
  <cp:lastModifiedBy>Owen Temple</cp:lastModifiedBy>
  <cp:revision>2</cp:revision>
  <cp:lastPrinted>2021-08-18T18:07:00Z</cp:lastPrinted>
  <dcterms:created xsi:type="dcterms:W3CDTF">2021-08-18T22:29:00Z</dcterms:created>
  <dcterms:modified xsi:type="dcterms:W3CDTF">2021-08-18T22:29:00Z</dcterms:modified>
</cp:coreProperties>
</file>